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1B4" w:rsidRPr="007C6B17" w:rsidRDefault="000F71B4" w:rsidP="000F71B4">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10</w:t>
      </w:r>
      <w:r w:rsidRPr="007C6B17">
        <w:rPr>
          <w:rFonts w:ascii="Times New Roman" w:eastAsia="宋体" w:hAnsi="宋体"/>
          <w:sz w:val="36"/>
        </w:rPr>
        <w:t xml:space="preserve">　</w:t>
      </w:r>
      <w:r w:rsidRPr="007C6B17">
        <w:rPr>
          <w:rFonts w:ascii="Arial" w:eastAsia="黑体" w:hAnsi="黑体"/>
          <w:b/>
          <w:sz w:val="36"/>
        </w:rPr>
        <w:t>区域工业化与城市化进程</w:t>
      </w:r>
      <w:r w:rsidRPr="007C6B17">
        <w:rPr>
          <w:rFonts w:ascii="Times New Roman" w:eastAsia="宋体" w:hAnsi="Times New Roman" w:cs="Times New Roman"/>
          <w:b/>
          <w:sz w:val="36"/>
        </w:rPr>
        <w:t>——</w:t>
      </w:r>
      <w:r w:rsidRPr="007C6B17">
        <w:rPr>
          <w:rFonts w:ascii="Arial" w:eastAsia="黑体" w:hAnsi="黑体"/>
          <w:b/>
          <w:sz w:val="36"/>
        </w:rPr>
        <w:t>以珠江三角洲为例</w:t>
      </w:r>
    </w:p>
    <w:p w:rsidR="000F71B4" w:rsidRDefault="000F71B4" w:rsidP="000F71B4">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楷体" w:hAnsi="楷体"/>
        </w:rPr>
        <w:t>珠江三角洲地区位于广东省中南部</w:t>
      </w:r>
      <w:r w:rsidRPr="007C6B17">
        <w:rPr>
          <w:rFonts w:ascii="Times New Roman" w:eastAsia="宋体" w:hAnsi="宋体"/>
        </w:rPr>
        <w:t>,</w:t>
      </w:r>
      <w:r w:rsidRPr="007C6B17">
        <w:rPr>
          <w:rFonts w:ascii="Times New Roman" w:eastAsia="楷体" w:hAnsi="楷体"/>
        </w:rPr>
        <w:t>珠江下游</w:t>
      </w:r>
      <w:r w:rsidRPr="007C6B17">
        <w:rPr>
          <w:rFonts w:ascii="Times New Roman" w:eastAsia="宋体" w:hAnsi="宋体"/>
        </w:rPr>
        <w:t>,</w:t>
      </w:r>
      <w:r w:rsidRPr="007C6B17">
        <w:rPr>
          <w:rFonts w:ascii="Times New Roman" w:eastAsia="楷体" w:hAnsi="楷体"/>
        </w:rPr>
        <w:t>毗邻港澳</w:t>
      </w:r>
      <w:r w:rsidRPr="007C6B17">
        <w:rPr>
          <w:rFonts w:ascii="Times New Roman" w:eastAsia="宋体" w:hAnsi="宋体"/>
        </w:rPr>
        <w:t>,</w:t>
      </w:r>
      <w:r w:rsidRPr="007C6B17">
        <w:rPr>
          <w:rFonts w:ascii="Times New Roman" w:eastAsia="楷体" w:hAnsi="楷体"/>
        </w:rPr>
        <w:t>与东南亚相邻</w:t>
      </w:r>
      <w:r w:rsidRPr="007C6B17">
        <w:rPr>
          <w:rFonts w:ascii="Times New Roman" w:eastAsia="宋体" w:hAnsi="宋体"/>
        </w:rPr>
        <w:t>,</w:t>
      </w:r>
      <w:r w:rsidRPr="007C6B17">
        <w:rPr>
          <w:rFonts w:ascii="Times New Roman" w:eastAsia="楷体" w:hAnsi="楷体"/>
        </w:rPr>
        <w:t>包括广州、深圳、珠海、佛山、江门、东莞、中山等市的全部和惠州、肇庆两市的部分县、市。广义的珠江三角洲还包括香港和澳门。据此完成第</w:t>
      </w:r>
      <w:r w:rsidRPr="007C6B17">
        <w:rPr>
          <w:rFonts w:ascii="Times New Roman" w:eastAsia="宋体" w:hAnsi="宋体"/>
        </w:rPr>
        <w:t>1~2</w:t>
      </w:r>
      <w:r w:rsidRPr="007C6B17">
        <w:rPr>
          <w:rFonts w:ascii="Times New Roman" w:eastAsia="楷体" w:hAnsi="楷体"/>
        </w:rPr>
        <w:t>题。</w:t>
      </w:r>
    </w:p>
    <w:p w:rsidR="000F71B4"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下列叙述中</w:t>
      </w:r>
      <w:r w:rsidRPr="007C6B17">
        <w:rPr>
          <w:rFonts w:ascii="Times New Roman" w:eastAsia="宋体" w:hAnsi="宋体"/>
        </w:rPr>
        <w:t>,</w:t>
      </w:r>
      <w:r w:rsidRPr="007C6B17">
        <w:rPr>
          <w:rFonts w:ascii="Times New Roman" w:eastAsia="宋体" w:hAnsi="宋体"/>
        </w:rPr>
        <w:t>属于珠江三角洲地区良好地理位置条件的是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平原广阔</w:t>
      </w:r>
      <w:r w:rsidRPr="007C6B17">
        <w:rPr>
          <w:rFonts w:ascii="Times New Roman" w:eastAsia="宋体" w:hAnsi="宋体"/>
        </w:rPr>
        <w:t>,</w:t>
      </w:r>
      <w:r w:rsidRPr="007C6B17">
        <w:rPr>
          <w:rFonts w:ascii="Times New Roman" w:eastAsia="宋体" w:hAnsi="宋体"/>
        </w:rPr>
        <w:t>热量丰富</w:t>
      </w:r>
      <w:r w:rsidRPr="007C6B17">
        <w:rPr>
          <w:rFonts w:ascii="Times New Roman" w:eastAsia="宋体" w:hAnsi="宋体"/>
        </w:rPr>
        <w:t>,</w:t>
      </w:r>
      <w:r w:rsidRPr="007C6B17">
        <w:rPr>
          <w:rFonts w:ascii="Times New Roman" w:eastAsia="宋体" w:hAnsi="宋体"/>
        </w:rPr>
        <w:t>降水丰沛</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毗邻港澳</w:t>
      </w:r>
      <w:r w:rsidRPr="007C6B17">
        <w:rPr>
          <w:rFonts w:ascii="Times New Roman" w:eastAsia="宋体" w:hAnsi="宋体"/>
        </w:rPr>
        <w:t>,</w:t>
      </w:r>
      <w:r w:rsidRPr="007C6B17">
        <w:rPr>
          <w:rFonts w:ascii="Times New Roman" w:eastAsia="宋体" w:hAnsi="宋体"/>
        </w:rPr>
        <w:t>靠近东南亚</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有许多优惠政策</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劳动力丰富</w:t>
      </w:r>
      <w:r w:rsidRPr="007C6B17">
        <w:rPr>
          <w:rFonts w:ascii="Times New Roman" w:eastAsia="宋体" w:hAnsi="宋体"/>
        </w:rPr>
        <w:t>,</w:t>
      </w:r>
      <w:r w:rsidRPr="007C6B17">
        <w:rPr>
          <w:rFonts w:ascii="Times New Roman" w:eastAsia="宋体" w:hAnsi="宋体"/>
        </w:rPr>
        <w:t>地价低廉</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珠江三角洲地区工业化发展的关键因素是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 xml:space="preserve">。　</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良好的区位条件</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国家对外开放政策</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是著名的侨乡</w:t>
      </w:r>
      <w:r w:rsidRPr="007C6B17">
        <w:rPr>
          <w:rFonts w:ascii="Times New Roman" w:eastAsia="宋体" w:hAnsi="宋体"/>
        </w:rPr>
        <w:t>,</w:t>
      </w:r>
      <w:r w:rsidRPr="007C6B17">
        <w:rPr>
          <w:rFonts w:ascii="Times New Roman" w:eastAsia="宋体" w:hAnsi="宋体"/>
        </w:rPr>
        <w:t>广大侨胞的投资、引商、引资</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劳动力资源丰富</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B</w:t>
      </w:r>
    </w:p>
    <w:p w:rsidR="000F71B4"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本组题主要考查珠江三角洲地区工业化和城市化发展的条件。珠江三角洲地区良好的地理位置条件表现为位于我国南部沿海</w:t>
      </w:r>
      <w:r w:rsidRPr="007C6B17">
        <w:rPr>
          <w:rFonts w:ascii="Times New Roman" w:eastAsia="宋体" w:hAnsi="宋体"/>
        </w:rPr>
        <w:t>,</w:t>
      </w:r>
      <w:r w:rsidRPr="007C6B17">
        <w:rPr>
          <w:rFonts w:ascii="Times New Roman" w:eastAsia="楷体" w:hAnsi="楷体"/>
        </w:rPr>
        <w:t>毗邻港澳</w:t>
      </w:r>
      <w:r w:rsidRPr="007C6B17">
        <w:rPr>
          <w:rFonts w:ascii="Times New Roman" w:eastAsia="宋体" w:hAnsi="宋体"/>
        </w:rPr>
        <w:t>,</w:t>
      </w:r>
      <w:r w:rsidRPr="007C6B17">
        <w:rPr>
          <w:rFonts w:ascii="Times New Roman" w:eastAsia="楷体" w:hAnsi="楷体"/>
        </w:rPr>
        <w:t>靠近东南亚。改革开放以后</w:t>
      </w:r>
      <w:r w:rsidRPr="007C6B17">
        <w:rPr>
          <w:rFonts w:ascii="Times New Roman" w:eastAsia="宋体" w:hAnsi="宋体"/>
        </w:rPr>
        <w:t>,</w:t>
      </w:r>
      <w:r w:rsidRPr="007C6B17">
        <w:rPr>
          <w:rFonts w:ascii="Times New Roman" w:eastAsia="楷体" w:hAnsi="楷体"/>
        </w:rPr>
        <w:t>我国将珠江三角洲地区作为对外开放的前沿</w:t>
      </w:r>
      <w:r w:rsidRPr="007C6B17">
        <w:rPr>
          <w:rFonts w:ascii="Times New Roman" w:eastAsia="宋体" w:hAnsi="宋体"/>
        </w:rPr>
        <w:t>,</w:t>
      </w:r>
      <w:r w:rsidRPr="007C6B17">
        <w:rPr>
          <w:rFonts w:ascii="Times New Roman" w:eastAsia="楷体" w:hAnsi="楷体"/>
        </w:rPr>
        <w:t>并给予许多优惠政策</w:t>
      </w:r>
      <w:r w:rsidRPr="007C6B17">
        <w:rPr>
          <w:rFonts w:ascii="Times New Roman" w:eastAsia="宋体" w:hAnsi="宋体"/>
        </w:rPr>
        <w:t>,</w:t>
      </w:r>
      <w:r w:rsidRPr="007C6B17">
        <w:rPr>
          <w:rFonts w:ascii="Times New Roman" w:eastAsia="楷体" w:hAnsi="楷体"/>
        </w:rPr>
        <w:t>使珠江三角洲地区优先于其他地区吸引外资。</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楷体" w:hAnsi="楷体"/>
        </w:rPr>
        <w:t>在广州举行的</w:t>
      </w:r>
      <w:r w:rsidRPr="007C6B17">
        <w:rPr>
          <w:rFonts w:ascii="Times New Roman" w:eastAsia="宋体" w:hAnsi="Times New Roman" w:cs="Times New Roman"/>
        </w:rPr>
        <w:t>“</w:t>
      </w:r>
      <w:r w:rsidRPr="007C6B17">
        <w:rPr>
          <w:rFonts w:ascii="Times New Roman" w:eastAsia="楷体" w:hAnsi="楷体"/>
        </w:rPr>
        <w:t>珠江三角洲地理经济结构变化研讨会</w:t>
      </w:r>
      <w:r w:rsidRPr="007C6B17">
        <w:rPr>
          <w:rFonts w:ascii="Times New Roman" w:eastAsia="宋体" w:hAnsi="Times New Roman" w:cs="Times New Roman"/>
        </w:rPr>
        <w:t>”</w:t>
      </w:r>
      <w:r w:rsidRPr="007C6B17">
        <w:rPr>
          <w:rFonts w:ascii="Times New Roman" w:eastAsia="楷体" w:hAnsi="楷体"/>
        </w:rPr>
        <w:t>上</w:t>
      </w:r>
      <w:r w:rsidRPr="007C6B17">
        <w:rPr>
          <w:rFonts w:ascii="Times New Roman" w:eastAsia="宋体" w:hAnsi="宋体"/>
        </w:rPr>
        <w:t>,</w:t>
      </w:r>
      <w:r w:rsidRPr="007C6B17">
        <w:rPr>
          <w:rFonts w:ascii="Times New Roman" w:eastAsia="楷体" w:hAnsi="楷体"/>
        </w:rPr>
        <w:t>不少区域经济学家认为</w:t>
      </w:r>
      <w:r w:rsidRPr="007C6B17">
        <w:rPr>
          <w:rFonts w:ascii="Times New Roman" w:eastAsia="宋体" w:hAnsi="宋体"/>
        </w:rPr>
        <w:t>,</w:t>
      </w:r>
      <w:r w:rsidRPr="007C6B17">
        <w:rPr>
          <w:rFonts w:ascii="Times New Roman" w:eastAsia="楷体" w:hAnsi="楷体"/>
        </w:rPr>
        <w:t>珠江三角洲经济地理结构正在发生重大变化</w:t>
      </w:r>
      <w:r w:rsidRPr="007C6B17">
        <w:rPr>
          <w:rFonts w:ascii="Times New Roman" w:eastAsia="宋体" w:hAnsi="宋体"/>
        </w:rPr>
        <w:t>,</w:t>
      </w:r>
      <w:r w:rsidRPr="007C6B17">
        <w:rPr>
          <w:rFonts w:ascii="Times New Roman" w:eastAsia="楷体" w:hAnsi="楷体"/>
        </w:rPr>
        <w:t>多年累积的高速工业化、城市化正在推动该区域进入</w:t>
      </w:r>
      <w:r w:rsidRPr="007C6B17">
        <w:rPr>
          <w:rFonts w:ascii="Times New Roman" w:eastAsia="宋体" w:hAnsi="Times New Roman" w:cs="Times New Roman"/>
        </w:rPr>
        <w:t>“</w:t>
      </w:r>
      <w:r w:rsidRPr="007C6B17">
        <w:rPr>
          <w:rFonts w:ascii="Times New Roman" w:eastAsia="楷体" w:hAnsi="楷体"/>
        </w:rPr>
        <w:t>超级城市化</w:t>
      </w:r>
      <w:r w:rsidRPr="007C6B17">
        <w:rPr>
          <w:rFonts w:ascii="Times New Roman" w:eastAsia="宋体" w:hAnsi="Times New Roman" w:cs="Times New Roman"/>
        </w:rPr>
        <w:t>”</w:t>
      </w:r>
      <w:r w:rsidRPr="007C6B17">
        <w:rPr>
          <w:rFonts w:ascii="Times New Roman" w:eastAsia="楷体" w:hAnsi="楷体"/>
        </w:rPr>
        <w:t>时代。据此完成第</w:t>
      </w:r>
      <w:r w:rsidRPr="007C6B17">
        <w:rPr>
          <w:rFonts w:ascii="Times New Roman" w:eastAsia="宋体" w:hAnsi="宋体"/>
        </w:rPr>
        <w:t>3~4</w:t>
      </w:r>
      <w:r w:rsidRPr="007C6B17">
        <w:rPr>
          <w:rFonts w:ascii="Times New Roman" w:eastAsia="楷体" w:hAnsi="楷体"/>
        </w:rPr>
        <w:t>题。</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此发展阶段珠江三角洲地区应注意的问题有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占用大量耕地　</w:t>
      </w:r>
      <w:r w:rsidRPr="007C6B17">
        <w:rPr>
          <w:rFonts w:ascii="宋体" w:eastAsia="宋体" w:hAnsi="宋体" w:cs="宋体" w:hint="eastAsia"/>
        </w:rPr>
        <w:t>②</w:t>
      </w:r>
      <w:r w:rsidRPr="007C6B17">
        <w:rPr>
          <w:rFonts w:ascii="Times New Roman" w:eastAsia="宋体" w:hAnsi="宋体"/>
        </w:rPr>
        <w:t xml:space="preserve">环境污染严重　</w:t>
      </w:r>
      <w:r w:rsidRPr="007C6B17">
        <w:rPr>
          <w:rFonts w:ascii="宋体" w:eastAsia="宋体" w:hAnsi="宋体" w:cs="宋体" w:hint="eastAsia"/>
        </w:rPr>
        <w:t>③</w:t>
      </w:r>
      <w:r w:rsidRPr="007C6B17">
        <w:rPr>
          <w:rFonts w:ascii="Times New Roman" w:eastAsia="宋体" w:hAnsi="宋体"/>
        </w:rPr>
        <w:t xml:space="preserve">产业结构层次偏低　</w:t>
      </w:r>
      <w:r w:rsidRPr="007C6B17">
        <w:rPr>
          <w:rFonts w:ascii="宋体" w:eastAsia="宋体" w:hAnsi="宋体" w:cs="宋体" w:hint="eastAsia"/>
        </w:rPr>
        <w:t>④</w:t>
      </w:r>
      <w:r w:rsidRPr="007C6B17">
        <w:rPr>
          <w:rFonts w:ascii="Times New Roman" w:eastAsia="宋体" w:hAnsi="宋体"/>
        </w:rPr>
        <w:t>城镇和工业密度过低</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②③④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①③④</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①②③</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为了解决这些城市问题</w:t>
      </w:r>
      <w:r w:rsidRPr="007C6B17">
        <w:rPr>
          <w:rFonts w:ascii="Times New Roman" w:eastAsia="宋体" w:hAnsi="宋体"/>
        </w:rPr>
        <w:t>,</w:t>
      </w:r>
      <w:r w:rsidRPr="007C6B17">
        <w:rPr>
          <w:rFonts w:ascii="Times New Roman" w:eastAsia="宋体" w:hAnsi="宋体"/>
        </w:rPr>
        <w:t>实现珠江三角洲地区的可持续发展</w:t>
      </w:r>
      <w:r w:rsidRPr="007C6B17">
        <w:rPr>
          <w:rFonts w:ascii="Times New Roman" w:eastAsia="宋体" w:hAnsi="宋体"/>
        </w:rPr>
        <w:t>,</w:t>
      </w:r>
      <w:r w:rsidRPr="007C6B17">
        <w:rPr>
          <w:rFonts w:ascii="Times New Roman" w:eastAsia="宋体" w:hAnsi="宋体"/>
        </w:rPr>
        <w:t>下列措施不可取的是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治理环境污染</w:t>
      </w:r>
      <w:r w:rsidRPr="007C6B17">
        <w:rPr>
          <w:rFonts w:ascii="Times New Roman" w:eastAsia="宋体" w:hAnsi="宋体"/>
        </w:rPr>
        <w:t>,</w:t>
      </w:r>
      <w:r w:rsidRPr="007C6B17">
        <w:rPr>
          <w:rFonts w:ascii="Times New Roman" w:eastAsia="宋体" w:hAnsi="宋体"/>
        </w:rPr>
        <w:t>保护生态环境</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优化产业结构</w:t>
      </w:r>
      <w:r w:rsidRPr="007C6B17">
        <w:rPr>
          <w:rFonts w:ascii="Times New Roman" w:eastAsia="宋体" w:hAnsi="宋体"/>
        </w:rPr>
        <w:t>,</w:t>
      </w:r>
      <w:r w:rsidRPr="007C6B17">
        <w:rPr>
          <w:rFonts w:ascii="Times New Roman" w:eastAsia="宋体" w:hAnsi="宋体"/>
        </w:rPr>
        <w:t>提高农业在经济中的比重</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搞好城镇和区域规划</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改造并淘汰那些耗能大、成本高、污染严重的企业</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B</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材料中</w:t>
      </w:r>
      <w:r w:rsidRPr="007C6B17">
        <w:rPr>
          <w:rFonts w:ascii="Times New Roman" w:eastAsia="宋体" w:hAnsi="Times New Roman" w:cs="Times New Roman"/>
        </w:rPr>
        <w:t>“</w:t>
      </w:r>
      <w:r w:rsidRPr="007C6B17">
        <w:rPr>
          <w:rFonts w:ascii="Times New Roman" w:eastAsia="楷体" w:hAnsi="楷体"/>
        </w:rPr>
        <w:t>超级城市化</w:t>
      </w:r>
      <w:r w:rsidRPr="007C6B17">
        <w:rPr>
          <w:rFonts w:ascii="Times New Roman" w:eastAsia="宋体" w:hAnsi="Times New Roman" w:cs="Times New Roman"/>
        </w:rPr>
        <w:t>”</w:t>
      </w:r>
      <w:r w:rsidRPr="007C6B17">
        <w:rPr>
          <w:rFonts w:ascii="Times New Roman" w:eastAsia="楷体" w:hAnsi="楷体"/>
        </w:rPr>
        <w:t>是关键词</w:t>
      </w:r>
      <w:r w:rsidRPr="007C6B17">
        <w:rPr>
          <w:rFonts w:ascii="Times New Roman" w:eastAsia="宋体" w:hAnsi="宋体"/>
        </w:rPr>
        <w:t>,</w:t>
      </w:r>
      <w:r w:rsidRPr="007C6B17">
        <w:rPr>
          <w:rFonts w:ascii="Times New Roman" w:eastAsia="楷体" w:hAnsi="楷体"/>
        </w:rPr>
        <w:t>说明珠江三角洲城市群已经形成</w:t>
      </w:r>
      <w:r w:rsidRPr="007C6B17">
        <w:rPr>
          <w:rFonts w:ascii="Times New Roman" w:eastAsia="宋体" w:hAnsi="宋体"/>
        </w:rPr>
        <w:t>,</w:t>
      </w:r>
      <w:r w:rsidRPr="007C6B17">
        <w:rPr>
          <w:rFonts w:ascii="Times New Roman" w:eastAsia="楷体" w:hAnsi="楷体"/>
        </w:rPr>
        <w:t>其工业发展已经处于稳步发展阶段的后期</w:t>
      </w:r>
      <w:r w:rsidRPr="007C6B17">
        <w:rPr>
          <w:rFonts w:ascii="Times New Roman" w:eastAsia="宋体" w:hAnsi="Times New Roman" w:cs="Times New Roman"/>
        </w:rPr>
        <w:t>——</w:t>
      </w:r>
      <w:r w:rsidRPr="007C6B17">
        <w:rPr>
          <w:rFonts w:ascii="Times New Roman" w:eastAsia="楷体" w:hAnsi="楷体"/>
        </w:rPr>
        <w:t>发展</w:t>
      </w:r>
      <w:r w:rsidRPr="007C6B17">
        <w:rPr>
          <w:rFonts w:ascii="Times New Roman" w:eastAsia="宋体" w:hAnsi="Times New Roman" w:cs="Times New Roman"/>
        </w:rPr>
        <w:t>“</w:t>
      </w:r>
      <w:r w:rsidRPr="007C6B17">
        <w:rPr>
          <w:rFonts w:ascii="Times New Roman" w:eastAsia="楷体" w:hAnsi="楷体"/>
        </w:rPr>
        <w:t>泛珠江三角洲</w:t>
      </w:r>
      <w:r w:rsidRPr="007C6B17">
        <w:rPr>
          <w:rFonts w:ascii="Times New Roman" w:eastAsia="宋体" w:hAnsi="Times New Roman" w:cs="Times New Roman"/>
        </w:rPr>
        <w:t>”</w:t>
      </w:r>
      <w:r w:rsidRPr="007C6B17">
        <w:rPr>
          <w:rFonts w:ascii="Times New Roman" w:eastAsia="楷体" w:hAnsi="楷体"/>
        </w:rPr>
        <w:t>阶段。第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此发展阶段珠江三角洲地区应注意城镇和工业过度密集的问题</w:t>
      </w:r>
      <w:r w:rsidRPr="007C6B17">
        <w:rPr>
          <w:rFonts w:ascii="Times New Roman" w:eastAsia="宋体" w:hAnsi="宋体"/>
        </w:rPr>
        <w:t>,</w:t>
      </w:r>
      <w:r w:rsidRPr="007C6B17">
        <w:rPr>
          <w:rFonts w:ascii="Times New Roman" w:eastAsia="楷体" w:hAnsi="楷体"/>
        </w:rPr>
        <w:t>而不是密度过低。第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优化产业结构对于珠江三角洲地区主要是提高第三产业的比重</w:t>
      </w:r>
      <w:r w:rsidRPr="007C6B17">
        <w:rPr>
          <w:rFonts w:ascii="Times New Roman" w:eastAsia="宋体" w:hAnsi="宋体"/>
        </w:rPr>
        <w:t>,</w:t>
      </w:r>
      <w:r w:rsidRPr="007C6B17">
        <w:rPr>
          <w:rFonts w:ascii="Times New Roman" w:eastAsia="楷体" w:hAnsi="楷体"/>
        </w:rPr>
        <w:t>而不是提高第一产业农业的比重。</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长江三角洲和珠江三角洲是我国经济发展的重要区域。近几年</w:t>
      </w:r>
      <w:r w:rsidRPr="007C6B17">
        <w:rPr>
          <w:rFonts w:ascii="Times New Roman" w:eastAsia="宋体" w:hAnsi="宋体"/>
        </w:rPr>
        <w:t>,</w:t>
      </w:r>
      <w:r w:rsidRPr="007C6B17">
        <w:rPr>
          <w:rFonts w:ascii="Times New Roman" w:eastAsia="宋体" w:hAnsi="宋体"/>
        </w:rPr>
        <w:t>为了适应经济和城市的进一步发展</w:t>
      </w:r>
      <w:r w:rsidRPr="007C6B17">
        <w:rPr>
          <w:rFonts w:ascii="Times New Roman" w:eastAsia="宋体" w:hAnsi="宋体"/>
        </w:rPr>
        <w:t>,</w:t>
      </w:r>
      <w:r w:rsidRPr="007C6B17">
        <w:rPr>
          <w:rFonts w:ascii="Times New Roman" w:eastAsia="宋体" w:hAnsi="宋体"/>
        </w:rPr>
        <w:t>这两个地区出台了一系列新举措。阅读材料</w:t>
      </w:r>
      <w:r w:rsidRPr="007C6B17">
        <w:rPr>
          <w:rFonts w:ascii="Times New Roman" w:eastAsia="宋体" w:hAnsi="宋体"/>
        </w:rPr>
        <w:t>,</w:t>
      </w:r>
      <w:r w:rsidRPr="007C6B17">
        <w:rPr>
          <w:rFonts w:ascii="Times New Roman" w:eastAsia="宋体" w:hAnsi="宋体"/>
        </w:rPr>
        <w:t>完成下列各题。</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rPr>
        <w:lastRenderedPageBreak/>
        <w:t>材料一</w:t>
      </w:r>
      <w:r w:rsidRPr="007C6B17">
        <w:rPr>
          <w:rFonts w:ascii="Times New Roman" w:eastAsia="宋体" w:hAnsi="宋体"/>
        </w:rPr>
        <w:t xml:space="preserve">　</w:t>
      </w:r>
      <w:r w:rsidRPr="007C6B17">
        <w:rPr>
          <w:rFonts w:ascii="Times New Roman" w:eastAsia="楷体" w:hAnsi="楷体"/>
        </w:rPr>
        <w:t>珠江三角洲地区规划纲要已启动</w:t>
      </w:r>
      <w:r w:rsidRPr="007C6B17">
        <w:rPr>
          <w:rFonts w:ascii="Times New Roman" w:eastAsia="宋体" w:hAnsi="宋体"/>
        </w:rPr>
        <w:t>,</w:t>
      </w:r>
      <w:r w:rsidRPr="007C6B17">
        <w:rPr>
          <w:rFonts w:ascii="Times New Roman" w:eastAsia="楷体" w:hAnsi="楷体"/>
        </w:rPr>
        <w:t>将建设三大经济圈</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楷体" w:hAnsi="楷体"/>
        </w:rPr>
        <w:t>广佛肇</w:t>
      </w:r>
      <w:r w:rsidRPr="007C6B17">
        <w:rPr>
          <w:rFonts w:ascii="Times New Roman" w:eastAsia="宋体" w:hAnsi="Times New Roman" w:cs="Times New Roman"/>
        </w:rPr>
        <w:t>”</w:t>
      </w:r>
      <w:r w:rsidRPr="007C6B17">
        <w:rPr>
          <w:rFonts w:ascii="Times New Roman" w:eastAsia="楷体" w:hAnsi="楷体"/>
        </w:rPr>
        <w:t>经济圈、</w:t>
      </w:r>
      <w:r w:rsidRPr="007C6B17">
        <w:rPr>
          <w:rFonts w:ascii="Times New Roman" w:eastAsia="宋体" w:hAnsi="Times New Roman" w:cs="Times New Roman"/>
        </w:rPr>
        <w:t>“</w:t>
      </w:r>
      <w:r w:rsidRPr="007C6B17">
        <w:rPr>
          <w:rFonts w:ascii="Times New Roman" w:eastAsia="楷体" w:hAnsi="楷体"/>
        </w:rPr>
        <w:t>深莞惠</w:t>
      </w:r>
      <w:r w:rsidRPr="007C6B17">
        <w:rPr>
          <w:rFonts w:ascii="Times New Roman" w:eastAsia="宋体" w:hAnsi="Times New Roman" w:cs="Times New Roman"/>
        </w:rPr>
        <w:t>”</w:t>
      </w:r>
      <w:r w:rsidRPr="007C6B17">
        <w:rPr>
          <w:rFonts w:ascii="Times New Roman" w:eastAsia="楷体" w:hAnsi="楷体"/>
        </w:rPr>
        <w:t>经济圈和</w:t>
      </w:r>
      <w:r w:rsidRPr="007C6B17">
        <w:rPr>
          <w:rFonts w:ascii="Times New Roman" w:eastAsia="宋体" w:hAnsi="Times New Roman" w:cs="Times New Roman"/>
        </w:rPr>
        <w:t>“</w:t>
      </w:r>
      <w:r w:rsidRPr="007C6B17">
        <w:rPr>
          <w:rFonts w:ascii="Times New Roman" w:eastAsia="楷体" w:hAnsi="楷体"/>
        </w:rPr>
        <w:t>珠中江</w:t>
      </w:r>
      <w:r w:rsidRPr="007C6B17">
        <w:rPr>
          <w:rFonts w:ascii="Times New Roman" w:eastAsia="宋体" w:hAnsi="Times New Roman" w:cs="Times New Roman"/>
        </w:rPr>
        <w:t>”</w:t>
      </w:r>
      <w:r w:rsidRPr="007C6B17">
        <w:rPr>
          <w:rFonts w:ascii="Times New Roman" w:eastAsia="楷体" w:hAnsi="楷体"/>
        </w:rPr>
        <w:t>经济圈</w:t>
      </w:r>
      <w:r w:rsidRPr="007C6B17">
        <w:rPr>
          <w:rFonts w:ascii="Times New Roman" w:eastAsia="宋体" w:hAnsi="宋体"/>
        </w:rPr>
        <w:t>,</w:t>
      </w:r>
      <w:r w:rsidRPr="007C6B17">
        <w:rPr>
          <w:rFonts w:ascii="Times New Roman" w:eastAsia="楷体" w:hAnsi="楷体"/>
        </w:rPr>
        <w:t>三个经济圈既有竞争也互为补充</w:t>
      </w:r>
      <w:r w:rsidRPr="007C6B17">
        <w:rPr>
          <w:rFonts w:ascii="Times New Roman" w:eastAsia="宋体" w:hAnsi="宋体"/>
        </w:rPr>
        <w:t>,</w:t>
      </w:r>
      <w:r w:rsidRPr="007C6B17">
        <w:rPr>
          <w:rFonts w:ascii="Times New Roman" w:eastAsia="楷体" w:hAnsi="楷体"/>
        </w:rPr>
        <w:t>有望成为广东经济社会发展再创佳绩的发动机。</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珠江三角洲城际快速交通图。</w:t>
      </w: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917720" cy="1218960"/>
            <wp:effectExtent l="0" t="0" r="0" b="0"/>
            <wp:docPr id="445" name="Z47.eps" descr="id:2147497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r:embed="rId7"/>
                    <a:stretch>
                      <a:fillRect/>
                    </a:stretch>
                  </pic:blipFill>
                  <pic:spPr>
                    <a:xfrm>
                      <a:off x="0" y="0"/>
                      <a:ext cx="1917720" cy="1218960"/>
                    </a:xfrm>
                    <a:prstGeom prst="rect">
                      <a:avLst/>
                    </a:prstGeom>
                  </pic:spPr>
                </pic:pic>
              </a:graphicData>
            </a:graphic>
          </wp:inline>
        </w:drawing>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rPr>
        <w:t>材料三</w:t>
      </w:r>
      <w:r w:rsidRPr="007C6B17">
        <w:rPr>
          <w:rFonts w:ascii="Times New Roman" w:eastAsia="宋体" w:hAnsi="宋体"/>
        </w:rPr>
        <w:t xml:space="preserve">　</w:t>
      </w:r>
      <w:r w:rsidRPr="007C6B17">
        <w:rPr>
          <w:rFonts w:ascii="Times New Roman" w:eastAsia="楷体" w:hAnsi="楷体"/>
        </w:rPr>
        <w:t>我国长江三角洲图。</w:t>
      </w: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841040" cy="1319760"/>
            <wp:effectExtent l="0" t="0" r="0" b="0"/>
            <wp:docPr id="446" name="z48.eps" descr="id:2147497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r:embed="rId8"/>
                    <a:stretch>
                      <a:fillRect/>
                    </a:stretch>
                  </pic:blipFill>
                  <pic:spPr>
                    <a:xfrm>
                      <a:off x="0" y="0"/>
                      <a:ext cx="1841040" cy="1319760"/>
                    </a:xfrm>
                    <a:prstGeom prst="rect">
                      <a:avLst/>
                    </a:prstGeom>
                  </pic:spPr>
                </pic:pic>
              </a:graphicData>
            </a:graphic>
          </wp:inline>
        </w:drawing>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试说明城际快速交通建设对珠江三角洲三大经济圈建设的作用。</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进入</w:t>
      </w:r>
      <w:r w:rsidRPr="007C6B17">
        <w:rPr>
          <w:rFonts w:ascii="Times New Roman" w:eastAsia="宋体" w:hAnsi="宋体"/>
        </w:rPr>
        <w:t>20</w:t>
      </w:r>
      <w:r w:rsidRPr="007C6B17">
        <w:rPr>
          <w:rFonts w:ascii="Times New Roman" w:eastAsia="宋体" w:hAnsi="宋体"/>
        </w:rPr>
        <w:t>世纪</w:t>
      </w:r>
      <w:r w:rsidRPr="007C6B17">
        <w:rPr>
          <w:rFonts w:ascii="Times New Roman" w:eastAsia="宋体" w:hAnsi="宋体"/>
        </w:rPr>
        <w:t>90</w:t>
      </w:r>
      <w:r w:rsidRPr="007C6B17">
        <w:rPr>
          <w:rFonts w:ascii="Times New Roman" w:eastAsia="宋体" w:hAnsi="宋体"/>
        </w:rPr>
        <w:t>年代以来</w:t>
      </w:r>
      <w:r w:rsidRPr="007C6B17">
        <w:rPr>
          <w:rFonts w:ascii="Times New Roman" w:eastAsia="宋体" w:hAnsi="宋体"/>
        </w:rPr>
        <w:t>,</w:t>
      </w:r>
      <w:r w:rsidRPr="007C6B17">
        <w:rPr>
          <w:rFonts w:ascii="Times New Roman" w:eastAsia="宋体" w:hAnsi="宋体"/>
        </w:rPr>
        <w:t>珠江三角洲地区产业升级面临困境</w:t>
      </w:r>
      <w:r w:rsidRPr="007C6B17">
        <w:rPr>
          <w:rFonts w:ascii="Times New Roman" w:eastAsia="宋体" w:hAnsi="宋体"/>
        </w:rPr>
        <w:t>,</w:t>
      </w:r>
      <w:r w:rsidRPr="007C6B17">
        <w:rPr>
          <w:rFonts w:ascii="Times New Roman" w:eastAsia="宋体" w:hAnsi="宋体"/>
        </w:rPr>
        <w:t>许多外资企业迁往长江三角洲地区。试从影响工业布局因素的角度分析原因。</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提高了城际客运系统的运输效率</w:t>
      </w:r>
      <w:r w:rsidRPr="007C6B17">
        <w:rPr>
          <w:rFonts w:ascii="Times New Roman" w:eastAsia="宋体" w:hAnsi="宋体"/>
        </w:rPr>
        <w:t>,</w:t>
      </w:r>
      <w:r w:rsidRPr="007C6B17">
        <w:rPr>
          <w:rFonts w:ascii="Times New Roman" w:eastAsia="宋体" w:hAnsi="宋体"/>
        </w:rPr>
        <w:t>改善了沿线交通条件</w:t>
      </w:r>
      <w:r w:rsidRPr="007C6B17">
        <w:rPr>
          <w:rFonts w:ascii="Times New Roman" w:eastAsia="宋体" w:hAnsi="宋体"/>
        </w:rPr>
        <w:t>,</w:t>
      </w:r>
      <w:r w:rsidRPr="007C6B17">
        <w:rPr>
          <w:rFonts w:ascii="Times New Roman" w:eastAsia="宋体" w:hAnsi="宋体"/>
        </w:rPr>
        <w:t>带动沿线区域经济的发展</w:t>
      </w:r>
      <w:r w:rsidRPr="007C6B17">
        <w:rPr>
          <w:rFonts w:ascii="Times New Roman" w:eastAsia="宋体" w:hAnsi="宋体"/>
        </w:rPr>
        <w:t>,</w:t>
      </w:r>
      <w:r w:rsidRPr="007C6B17">
        <w:rPr>
          <w:rFonts w:ascii="Times New Roman" w:eastAsia="宋体" w:hAnsi="宋体"/>
        </w:rPr>
        <w:t>缩短区域间的时空距离</w:t>
      </w:r>
      <w:r w:rsidRPr="007C6B17">
        <w:rPr>
          <w:rFonts w:ascii="Times New Roman" w:eastAsia="宋体" w:hAnsi="宋体"/>
        </w:rPr>
        <w:t>,</w:t>
      </w:r>
      <w:r w:rsidRPr="007C6B17">
        <w:rPr>
          <w:rFonts w:ascii="Times New Roman" w:eastAsia="宋体" w:hAnsi="宋体"/>
        </w:rPr>
        <w:t>有利于城市、区域之间的有机联系</w:t>
      </w:r>
      <w:r w:rsidRPr="007C6B17">
        <w:rPr>
          <w:rFonts w:ascii="Times New Roman" w:eastAsia="宋体" w:hAnsi="宋体"/>
        </w:rPr>
        <w:t>,</w:t>
      </w:r>
      <w:r w:rsidRPr="007C6B17">
        <w:rPr>
          <w:rFonts w:ascii="Times New Roman" w:eastAsia="宋体" w:hAnsi="宋体"/>
        </w:rPr>
        <w:t>使珠江三角洲地区城市群投资环境改善</w:t>
      </w:r>
      <w:r w:rsidRPr="007C6B17">
        <w:rPr>
          <w:rFonts w:ascii="Times New Roman" w:eastAsia="宋体" w:hAnsi="宋体"/>
        </w:rPr>
        <w:t>,</w:t>
      </w:r>
      <w:r w:rsidRPr="007C6B17">
        <w:rPr>
          <w:rFonts w:ascii="Times New Roman" w:eastAsia="宋体" w:hAnsi="宋体"/>
        </w:rPr>
        <w:t>促进城乡一体化进程和大都市区的建立。</w:t>
      </w:r>
    </w:p>
    <w:p w:rsidR="000F71B4" w:rsidRPr="007C6B17" w:rsidRDefault="000F71B4" w:rsidP="000F71B4">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珠江三角洲地区区位条件的变化</w:t>
      </w:r>
      <w:r w:rsidRPr="007C6B17">
        <w:rPr>
          <w:rFonts w:ascii="Times New Roman" w:eastAsia="宋体" w:hAnsi="宋体"/>
        </w:rPr>
        <w:t>:</w:t>
      </w:r>
      <w:r w:rsidRPr="007C6B17">
        <w:rPr>
          <w:rFonts w:ascii="Times New Roman" w:eastAsia="宋体" w:hAnsi="宋体"/>
        </w:rPr>
        <w:t>政策优势明显下降</w:t>
      </w:r>
      <w:r w:rsidRPr="007C6B17">
        <w:rPr>
          <w:rFonts w:ascii="Times New Roman" w:eastAsia="宋体" w:hAnsi="宋体"/>
        </w:rPr>
        <w:t>;</w:t>
      </w:r>
      <w:r w:rsidRPr="007C6B17">
        <w:rPr>
          <w:rFonts w:ascii="Times New Roman" w:eastAsia="宋体" w:hAnsi="宋体"/>
        </w:rPr>
        <w:t>市场萎缩</w:t>
      </w:r>
      <w:r w:rsidRPr="007C6B17">
        <w:rPr>
          <w:rFonts w:ascii="Times New Roman" w:eastAsia="宋体" w:hAnsi="宋体"/>
        </w:rPr>
        <w:t>;</w:t>
      </w:r>
      <w:r w:rsidRPr="007C6B17">
        <w:rPr>
          <w:rFonts w:ascii="Times New Roman" w:eastAsia="宋体" w:hAnsi="宋体"/>
        </w:rPr>
        <w:t>环境污染严重</w:t>
      </w:r>
      <w:r w:rsidRPr="007C6B17">
        <w:rPr>
          <w:rFonts w:ascii="Times New Roman" w:eastAsia="宋体" w:hAnsi="宋体"/>
        </w:rPr>
        <w:t>;</w:t>
      </w:r>
      <w:r w:rsidRPr="007C6B17">
        <w:rPr>
          <w:rFonts w:ascii="Times New Roman" w:eastAsia="宋体" w:hAnsi="宋体"/>
        </w:rPr>
        <w:t>南岭的阻隔</w:t>
      </w:r>
      <w:r w:rsidRPr="007C6B17">
        <w:rPr>
          <w:rFonts w:ascii="Times New Roman" w:eastAsia="宋体" w:hAnsi="宋体"/>
        </w:rPr>
        <w:t>,</w:t>
      </w:r>
      <w:r w:rsidRPr="007C6B17">
        <w:rPr>
          <w:rFonts w:ascii="Times New Roman" w:eastAsia="宋体" w:hAnsi="宋体"/>
        </w:rPr>
        <w:t>使其腹地范围小。长江三角洲地区的区位优势</w:t>
      </w:r>
      <w:r w:rsidRPr="007C6B17">
        <w:rPr>
          <w:rFonts w:ascii="Times New Roman" w:eastAsia="宋体" w:hAnsi="宋体"/>
        </w:rPr>
        <w:t>:</w:t>
      </w:r>
      <w:r w:rsidRPr="007C6B17">
        <w:rPr>
          <w:rFonts w:ascii="Times New Roman" w:eastAsia="宋体" w:hAnsi="宋体"/>
        </w:rPr>
        <w:t>浦东新区的开发</w:t>
      </w:r>
      <w:r w:rsidRPr="007C6B17">
        <w:rPr>
          <w:rFonts w:ascii="Times New Roman" w:eastAsia="宋体" w:hAnsi="宋体"/>
        </w:rPr>
        <w:t>,</w:t>
      </w:r>
      <w:r w:rsidRPr="007C6B17">
        <w:rPr>
          <w:rFonts w:ascii="Times New Roman" w:eastAsia="宋体" w:hAnsi="宋体"/>
        </w:rPr>
        <w:t>吸引了大量投资</w:t>
      </w:r>
      <w:r w:rsidRPr="007C6B17">
        <w:rPr>
          <w:rFonts w:ascii="Times New Roman" w:eastAsia="宋体" w:hAnsi="宋体"/>
        </w:rPr>
        <w:t>;</w:t>
      </w:r>
      <w:r w:rsidRPr="007C6B17">
        <w:rPr>
          <w:rFonts w:ascii="Times New Roman" w:eastAsia="宋体" w:hAnsi="宋体"/>
        </w:rPr>
        <w:t>有产业基础、科技与人才优势</w:t>
      </w:r>
      <w:r w:rsidRPr="007C6B17">
        <w:rPr>
          <w:rFonts w:ascii="Times New Roman" w:eastAsia="宋体" w:hAnsi="宋体"/>
        </w:rPr>
        <w:t>;</w:t>
      </w:r>
      <w:r w:rsidRPr="007C6B17">
        <w:rPr>
          <w:rFonts w:ascii="Times New Roman" w:eastAsia="宋体" w:hAnsi="宋体"/>
        </w:rPr>
        <w:t>经济腹地广阔</w:t>
      </w:r>
      <w:r w:rsidRPr="007C6B17">
        <w:rPr>
          <w:rFonts w:ascii="Times New Roman" w:eastAsia="宋体" w:hAnsi="宋体"/>
        </w:rPr>
        <w:t>;</w:t>
      </w:r>
      <w:r w:rsidRPr="007C6B17">
        <w:rPr>
          <w:rFonts w:ascii="Times New Roman" w:eastAsia="宋体" w:hAnsi="宋体"/>
        </w:rPr>
        <w:t>水陆交通发达。</w:t>
      </w:r>
    </w:p>
    <w:p w:rsidR="000F71B4" w:rsidRPr="007C6B17" w:rsidRDefault="000F71B4" w:rsidP="000F71B4">
      <w:pPr>
        <w:tabs>
          <w:tab w:val="left" w:pos="1871"/>
          <w:tab w:val="left" w:pos="3407"/>
          <w:tab w:val="left" w:pos="4949"/>
          <w:tab w:val="left" w:pos="6599"/>
        </w:tabs>
        <w:rPr>
          <w:rFonts w:ascii="Times New Roman" w:eastAsia="宋体" w:hAnsi="宋体"/>
        </w:rPr>
      </w:pPr>
    </w:p>
    <w:p w:rsidR="000F71B4" w:rsidRDefault="000F71B4" w:rsidP="000F71B4">
      <w:pPr>
        <w:tabs>
          <w:tab w:val="left" w:pos="1871"/>
          <w:tab w:val="left" w:pos="3407"/>
          <w:tab w:val="left" w:pos="4949"/>
          <w:tab w:val="left" w:pos="6599"/>
        </w:tabs>
        <w:jc w:val="center"/>
        <w:rPr>
          <w:rFonts w:ascii="Times New Roman" w:eastAsia="宋体" w:hAnsi="宋体"/>
        </w:rPr>
      </w:pPr>
      <w:r w:rsidRPr="007C6B17">
        <w:rPr>
          <w:rFonts w:eastAsia="文鼎习字体"/>
          <w:sz w:val="32"/>
        </w:rPr>
        <w:t>能力提升</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楷体" w:hAnsi="楷体"/>
        </w:rPr>
        <w:t>城市化率是城市人口占全国</w:t>
      </w:r>
      <w:r w:rsidRPr="007C6B17">
        <w:rPr>
          <w:rFonts w:ascii="Times New Roman" w:eastAsia="宋体" w:hAnsi="宋体"/>
        </w:rPr>
        <w:t>(</w:t>
      </w:r>
      <w:r w:rsidRPr="007C6B17">
        <w:rPr>
          <w:rFonts w:ascii="Times New Roman" w:eastAsia="楷体" w:hAnsi="楷体"/>
        </w:rPr>
        <w:t>地区</w:t>
      </w:r>
      <w:r w:rsidRPr="007C6B17">
        <w:rPr>
          <w:rFonts w:ascii="Times New Roman" w:eastAsia="宋体" w:hAnsi="宋体"/>
        </w:rPr>
        <w:t>)</w:t>
      </w:r>
      <w:r w:rsidRPr="007C6B17">
        <w:rPr>
          <w:rFonts w:ascii="Times New Roman" w:eastAsia="楷体" w:hAnsi="楷体"/>
        </w:rPr>
        <w:t>总人口的比重</w:t>
      </w:r>
      <w:r w:rsidRPr="007C6B17">
        <w:rPr>
          <w:rFonts w:ascii="Times New Roman" w:eastAsia="宋体" w:hAnsi="宋体"/>
        </w:rPr>
        <w:t>;</w:t>
      </w:r>
      <w:r w:rsidRPr="007C6B17">
        <w:rPr>
          <w:rFonts w:ascii="Times New Roman" w:eastAsia="楷体" w:hAnsi="楷体"/>
        </w:rPr>
        <w:t>国际上衡量工业化水平经常采用人均生产总值、非农增加值比重、非农就业比重和城市化率四项指标。据此完成第</w:t>
      </w:r>
      <w:r w:rsidRPr="007C6B17">
        <w:rPr>
          <w:rFonts w:ascii="Times New Roman" w:eastAsia="宋体" w:hAnsi="宋体"/>
        </w:rPr>
        <w:t>6~7</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51410081</w:t>
      </w:r>
      <w:r w:rsidRPr="007C6B17">
        <w:rPr>
          <w:rFonts w:ascii="Times New Roman" w:eastAsia="宋体" w:hAnsi="宋体"/>
          <w:sz w:val="20"/>
        </w:rPr>
        <w:t>)</w:t>
      </w:r>
    </w:p>
    <w:p w:rsidR="000F71B4" w:rsidRPr="007C6B17" w:rsidRDefault="000F71B4" w:rsidP="000F71B4">
      <w:pPr>
        <w:tabs>
          <w:tab w:val="left" w:pos="1871"/>
          <w:tab w:val="left" w:pos="3407"/>
          <w:tab w:val="left" w:pos="4949"/>
          <w:tab w:val="left" w:pos="6599"/>
        </w:tabs>
        <w:jc w:val="center"/>
      </w:pPr>
      <w:r w:rsidRPr="007C6B17">
        <w:rPr>
          <w:rFonts w:ascii="Arial" w:eastAsia="黑体" w:hAnsi="黑体"/>
          <w:sz w:val="20"/>
        </w:rPr>
        <w:t>工业化进程与城镇化率的经验数据</w:t>
      </w:r>
    </w:p>
    <w:tbl>
      <w:tblPr>
        <w:tblW w:w="18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99"/>
        <w:gridCol w:w="704"/>
        <w:gridCol w:w="655"/>
        <w:gridCol w:w="594"/>
        <w:gridCol w:w="485"/>
      </w:tblGrid>
      <w:tr w:rsidR="000F71B4" w:rsidRPr="007C6B17" w:rsidTr="00830ABF">
        <w:trPr>
          <w:jc w:val="center"/>
        </w:trPr>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Arial" w:eastAsia="黑体" w:hAnsi="黑体"/>
                <w:sz w:val="18"/>
              </w:rPr>
              <w:t>发展阶段</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人均生产</w:t>
            </w:r>
          </w:p>
          <w:p w:rsidR="000F71B4" w:rsidRPr="007C6B17" w:rsidRDefault="000F71B4" w:rsidP="00830ABF">
            <w:pPr>
              <w:tabs>
                <w:tab w:val="left" w:pos="1871"/>
                <w:tab w:val="left" w:pos="3407"/>
                <w:tab w:val="left" w:pos="4949"/>
                <w:tab w:val="left" w:pos="6599"/>
              </w:tabs>
              <w:rPr>
                <w:sz w:val="18"/>
              </w:rPr>
            </w:pPr>
            <w:r w:rsidRPr="007C6B17">
              <w:rPr>
                <w:rFonts w:ascii="Arial" w:eastAsia="黑体" w:hAnsi="黑体"/>
                <w:sz w:val="18"/>
              </w:rPr>
              <w:t>总值</w:t>
            </w:r>
            <w:r w:rsidRPr="007C6B17">
              <w:rPr>
                <w:rFonts w:ascii="Times New Roman" w:eastAsia="宋体" w:hAnsi="宋体"/>
                <w:sz w:val="18"/>
              </w:rPr>
              <w:t>(</w:t>
            </w:r>
            <w:r w:rsidRPr="007C6B17">
              <w:rPr>
                <w:rFonts w:ascii="Arial" w:eastAsia="黑体" w:hAnsi="黑体"/>
                <w:sz w:val="18"/>
              </w:rPr>
              <w:t>美元</w:t>
            </w:r>
            <w:r w:rsidRPr="007C6B17">
              <w:rPr>
                <w:rFonts w:ascii="Times New Roman" w:eastAsia="宋体" w:hAnsi="宋体"/>
                <w:sz w:val="18"/>
              </w:rPr>
              <w:t>)</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非农增加</w:t>
            </w:r>
          </w:p>
          <w:p w:rsidR="000F71B4" w:rsidRPr="007C6B17" w:rsidRDefault="000F71B4" w:rsidP="00830ABF">
            <w:pPr>
              <w:tabs>
                <w:tab w:val="left" w:pos="1871"/>
                <w:tab w:val="left" w:pos="3407"/>
                <w:tab w:val="left" w:pos="4949"/>
                <w:tab w:val="left" w:pos="6599"/>
              </w:tabs>
              <w:rPr>
                <w:sz w:val="18"/>
              </w:rPr>
            </w:pPr>
            <w:r w:rsidRPr="007C6B17">
              <w:rPr>
                <w:rFonts w:ascii="Arial" w:eastAsia="黑体" w:hAnsi="黑体"/>
                <w:sz w:val="18"/>
              </w:rPr>
              <w:t>值比重</w:t>
            </w:r>
            <w:r w:rsidRPr="007C6B17">
              <w:rPr>
                <w:rFonts w:ascii="Times New Roman" w:eastAsia="宋体" w:hAnsi="宋体"/>
                <w:sz w:val="18"/>
              </w:rPr>
              <w:t>(%)</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非农就业</w:t>
            </w:r>
          </w:p>
          <w:p w:rsidR="000F71B4" w:rsidRPr="007C6B17" w:rsidRDefault="000F71B4" w:rsidP="00830ABF">
            <w:pPr>
              <w:tabs>
                <w:tab w:val="left" w:pos="1871"/>
                <w:tab w:val="left" w:pos="3407"/>
                <w:tab w:val="left" w:pos="4949"/>
                <w:tab w:val="left" w:pos="6599"/>
              </w:tabs>
              <w:rPr>
                <w:sz w:val="18"/>
              </w:rPr>
            </w:pPr>
            <w:r w:rsidRPr="007C6B17">
              <w:rPr>
                <w:rFonts w:ascii="Arial" w:eastAsia="黑体" w:hAnsi="黑体"/>
                <w:sz w:val="18"/>
              </w:rPr>
              <w:t>比重</w:t>
            </w:r>
            <w:r w:rsidRPr="007C6B17">
              <w:rPr>
                <w:rFonts w:ascii="Times New Roman" w:eastAsia="宋体" w:hAnsi="宋体"/>
                <w:sz w:val="18"/>
              </w:rPr>
              <w:t>(%)</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城市化</w:t>
            </w:r>
          </w:p>
          <w:p w:rsidR="000F71B4" w:rsidRPr="007C6B17" w:rsidRDefault="000F71B4" w:rsidP="00830ABF">
            <w:pPr>
              <w:tabs>
                <w:tab w:val="left" w:pos="1871"/>
                <w:tab w:val="left" w:pos="3407"/>
                <w:tab w:val="left" w:pos="4949"/>
                <w:tab w:val="left" w:pos="6599"/>
              </w:tabs>
              <w:rPr>
                <w:sz w:val="18"/>
              </w:rPr>
            </w:pPr>
            <w:r w:rsidRPr="007C6B17">
              <w:rPr>
                <w:rFonts w:ascii="Arial" w:eastAsia="黑体" w:hAnsi="黑体"/>
                <w:sz w:val="18"/>
              </w:rPr>
              <w:t>率</w:t>
            </w:r>
            <w:r w:rsidRPr="007C6B17">
              <w:rPr>
                <w:rFonts w:ascii="Times New Roman" w:eastAsia="宋体" w:hAnsi="宋体"/>
                <w:sz w:val="18"/>
              </w:rPr>
              <w:t>(%)</w:t>
            </w:r>
          </w:p>
        </w:tc>
      </w:tr>
      <w:tr w:rsidR="000F71B4" w:rsidRPr="007C6B17" w:rsidTr="00830ABF">
        <w:trPr>
          <w:jc w:val="center"/>
        </w:trPr>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楷体" w:hAnsi="楷体"/>
                <w:sz w:val="18"/>
              </w:rPr>
              <w:t>工业化初期</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600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65</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20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10</w:t>
            </w:r>
          </w:p>
        </w:tc>
      </w:tr>
      <w:tr w:rsidR="000F71B4" w:rsidRPr="007C6B17" w:rsidTr="00830ABF">
        <w:trPr>
          <w:jc w:val="center"/>
        </w:trPr>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楷体" w:hAnsi="楷体"/>
                <w:sz w:val="18"/>
              </w:rPr>
              <w:t>工业化中期</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1200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80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50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30</w:t>
            </w:r>
          </w:p>
        </w:tc>
      </w:tr>
      <w:tr w:rsidR="000F71B4" w:rsidRPr="007C6B17" w:rsidTr="00830ABF">
        <w:trPr>
          <w:jc w:val="center"/>
        </w:trPr>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楷体" w:hAnsi="楷体"/>
                <w:sz w:val="18"/>
              </w:rPr>
              <w:lastRenderedPageBreak/>
              <w:t>工业化后期</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3000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90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70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60</w:t>
            </w:r>
          </w:p>
        </w:tc>
      </w:tr>
      <w:tr w:rsidR="000F71B4" w:rsidRPr="007C6B17" w:rsidTr="00830ABF">
        <w:trPr>
          <w:jc w:val="center"/>
        </w:trPr>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rFonts w:ascii="Times New Roman" w:eastAsia="宋体" w:hAnsi="宋体"/>
                <w:sz w:val="18"/>
              </w:rPr>
            </w:pPr>
            <w:r w:rsidRPr="007C6B17">
              <w:rPr>
                <w:rFonts w:ascii="Times New Roman" w:eastAsia="楷体" w:hAnsi="楷体"/>
                <w:sz w:val="18"/>
              </w:rPr>
              <w:t>后工业</w:t>
            </w:r>
          </w:p>
          <w:p w:rsidR="000F71B4" w:rsidRPr="007C6B17" w:rsidRDefault="000F71B4" w:rsidP="00830ABF">
            <w:pPr>
              <w:tabs>
                <w:tab w:val="left" w:pos="1871"/>
                <w:tab w:val="left" w:pos="3407"/>
                <w:tab w:val="left" w:pos="4949"/>
                <w:tab w:val="left" w:pos="6599"/>
              </w:tabs>
              <w:rPr>
                <w:sz w:val="18"/>
              </w:rPr>
            </w:pPr>
            <w:r w:rsidRPr="007C6B17">
              <w:rPr>
                <w:rFonts w:ascii="Times New Roman" w:eastAsia="楷体" w:hAnsi="楷体"/>
                <w:sz w:val="18"/>
              </w:rPr>
              <w:t>化阶段</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4500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95</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90</w:t>
            </w:r>
          </w:p>
        </w:tc>
        <w:tc>
          <w:tcPr>
            <w:tcW w:w="0" w:type="auto"/>
            <w:shd w:val="clear" w:color="auto" w:fill="auto"/>
            <w:tcMar>
              <w:left w:w="0" w:type="dxa"/>
              <w:right w:w="0" w:type="dxa"/>
            </w:tcMar>
            <w:vAlign w:val="center"/>
          </w:tcPr>
          <w:p w:rsidR="000F71B4" w:rsidRPr="007C6B17" w:rsidRDefault="000F71B4" w:rsidP="00830ABF">
            <w:pPr>
              <w:tabs>
                <w:tab w:val="left" w:pos="1871"/>
                <w:tab w:val="left" w:pos="3407"/>
                <w:tab w:val="left" w:pos="4949"/>
                <w:tab w:val="left" w:pos="6599"/>
              </w:tabs>
              <w:rPr>
                <w:sz w:val="18"/>
              </w:rPr>
            </w:pPr>
            <w:r w:rsidRPr="007C6B17">
              <w:rPr>
                <w:rFonts w:ascii="Times New Roman" w:eastAsia="宋体" w:hAnsi="宋体"/>
                <w:sz w:val="18"/>
              </w:rPr>
              <w:t>80</w:t>
            </w:r>
          </w:p>
        </w:tc>
      </w:tr>
    </w:tbl>
    <w:p w:rsidR="000F71B4" w:rsidRPr="007C6B17" w:rsidRDefault="000F71B4" w:rsidP="000F71B4">
      <w:pPr>
        <w:tabs>
          <w:tab w:val="left" w:pos="1871"/>
          <w:tab w:val="left" w:pos="3407"/>
          <w:tab w:val="left" w:pos="4949"/>
          <w:tab w:val="left" w:pos="6599"/>
        </w:tabs>
        <w:jc w:val="center"/>
        <w:rPr>
          <w:rFonts w:ascii="Times New Roman" w:eastAsia="宋体" w:hAnsi="宋体"/>
        </w:rPr>
      </w:pP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273760" cy="1460160"/>
            <wp:effectExtent l="0" t="0" r="0" b="0"/>
            <wp:docPr id="447" name="z55.eps" descr="id:2147497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r:embed="rId9"/>
                    <a:stretch>
                      <a:fillRect/>
                    </a:stretch>
                  </pic:blipFill>
                  <pic:spPr>
                    <a:xfrm>
                      <a:off x="0" y="0"/>
                      <a:ext cx="2273760" cy="1460160"/>
                    </a:xfrm>
                    <a:prstGeom prst="rect">
                      <a:avLst/>
                    </a:prstGeom>
                  </pic:spPr>
                </pic:pic>
              </a:graphicData>
            </a:graphic>
          </wp:inline>
        </w:drawing>
      </w: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我国城市化率与非农产业增加值占</w:t>
      </w:r>
      <w:r w:rsidRPr="007C6B17">
        <w:rPr>
          <w:rFonts w:ascii="Times New Roman" w:eastAsia="宋体" w:hAnsi="宋体"/>
          <w:sz w:val="20"/>
        </w:rPr>
        <w:t>GDP</w:t>
      </w:r>
      <w:r w:rsidRPr="007C6B17">
        <w:rPr>
          <w:rFonts w:ascii="Times New Roman" w:eastAsia="楷体" w:hAnsi="楷体"/>
          <w:sz w:val="20"/>
        </w:rPr>
        <w:t>的比重之比较</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 xml:space="preserve"> </w:t>
      </w:r>
      <w:r w:rsidRPr="007C6B17">
        <w:rPr>
          <w:rFonts w:ascii="Times New Roman" w:eastAsia="宋体" w:hAnsi="宋体"/>
        </w:rPr>
        <w:t>工业化与城市化的关系是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城市化率与工业化水平呈正比例关系　</w:t>
      </w:r>
      <w:r w:rsidRPr="007C6B17">
        <w:rPr>
          <w:rFonts w:ascii="宋体" w:eastAsia="宋体" w:hAnsi="宋体" w:cs="宋体" w:hint="eastAsia"/>
        </w:rPr>
        <w:t>②</w:t>
      </w:r>
      <w:r w:rsidRPr="007C6B17">
        <w:rPr>
          <w:rFonts w:ascii="Times New Roman" w:eastAsia="宋体" w:hAnsi="宋体"/>
        </w:rPr>
        <w:t xml:space="preserve">城市化是工业化发展的必然结果　</w:t>
      </w:r>
      <w:r w:rsidRPr="007C6B17">
        <w:rPr>
          <w:rFonts w:ascii="宋体" w:eastAsia="宋体" w:hAnsi="宋体" w:cs="宋体" w:hint="eastAsia"/>
        </w:rPr>
        <w:t>③</w:t>
      </w:r>
      <w:r w:rsidRPr="007C6B17">
        <w:rPr>
          <w:rFonts w:ascii="Times New Roman" w:eastAsia="宋体" w:hAnsi="宋体"/>
        </w:rPr>
        <w:t>到工业化后期</w:t>
      </w:r>
      <w:r w:rsidRPr="007C6B17">
        <w:rPr>
          <w:rFonts w:ascii="Times New Roman" w:eastAsia="宋体" w:hAnsi="宋体"/>
        </w:rPr>
        <w:t>,</w:t>
      </w:r>
      <w:r w:rsidRPr="007C6B17">
        <w:rPr>
          <w:rFonts w:ascii="Times New Roman" w:eastAsia="宋体" w:hAnsi="宋体"/>
        </w:rPr>
        <w:t xml:space="preserve">工业化对城市化的贡献作用开始减弱　</w:t>
      </w:r>
      <w:r w:rsidRPr="007C6B17">
        <w:rPr>
          <w:rFonts w:ascii="宋体" w:eastAsia="宋体" w:hAnsi="宋体" w:cs="宋体" w:hint="eastAsia"/>
        </w:rPr>
        <w:t>④</w:t>
      </w:r>
      <w:r w:rsidRPr="007C6B17">
        <w:rPr>
          <w:rFonts w:ascii="Times New Roman" w:eastAsia="宋体" w:hAnsi="宋体"/>
        </w:rPr>
        <w:t>工业化与城市化的关系经历了一个松弛到紧密的发展过程</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②③</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③④</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我国的城市化特点是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1995</w:t>
      </w:r>
      <w:r w:rsidRPr="007C6B17">
        <w:rPr>
          <w:rFonts w:ascii="Times New Roman" w:eastAsia="宋体" w:hAnsi="宋体"/>
        </w:rPr>
        <w:t>年后中国的城市化发展变慢</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中国的城市化落后于经济发展水平</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至</w:t>
      </w:r>
      <w:r w:rsidRPr="007C6B17">
        <w:rPr>
          <w:rFonts w:ascii="Times New Roman" w:eastAsia="宋体" w:hAnsi="宋体"/>
        </w:rPr>
        <w:t>2009</w:t>
      </w:r>
      <w:r w:rsidRPr="007C6B17">
        <w:rPr>
          <w:rFonts w:ascii="Times New Roman" w:eastAsia="宋体" w:hAnsi="宋体"/>
        </w:rPr>
        <w:t>年</w:t>
      </w:r>
      <w:r w:rsidRPr="007C6B17">
        <w:rPr>
          <w:rFonts w:ascii="Times New Roman" w:eastAsia="宋体" w:hAnsi="宋体"/>
        </w:rPr>
        <w:t>,</w:t>
      </w:r>
      <w:r w:rsidRPr="007C6B17">
        <w:rPr>
          <w:rFonts w:ascii="Times New Roman" w:eastAsia="宋体" w:hAnsi="宋体"/>
        </w:rPr>
        <w:t>中国的城市化水平高于工业化后期应该具有的均值</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我国的城市化呈现出区域发展不平衡</w:t>
      </w:r>
      <w:r w:rsidRPr="007C6B17">
        <w:rPr>
          <w:rFonts w:ascii="Times New Roman" w:eastAsia="宋体" w:hAnsi="宋体"/>
        </w:rPr>
        <w:t>,</w:t>
      </w:r>
      <w:r w:rsidRPr="007C6B17">
        <w:rPr>
          <w:rFonts w:ascii="Times New Roman" w:eastAsia="宋体" w:hAnsi="宋体"/>
        </w:rPr>
        <w:t>东、西、中部的城市化率依次递减</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B</w:t>
      </w:r>
    </w:p>
    <w:p w:rsidR="000F71B4"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城市化率与工业化水平呈正相关的关系而非正比例关系。到工业化后期</w:t>
      </w:r>
      <w:r w:rsidRPr="007C6B17">
        <w:rPr>
          <w:rFonts w:ascii="Times New Roman" w:eastAsia="宋体" w:hAnsi="宋体"/>
        </w:rPr>
        <w:t>,</w:t>
      </w:r>
      <w:r w:rsidRPr="007C6B17">
        <w:rPr>
          <w:rFonts w:ascii="Times New Roman" w:eastAsia="楷体" w:hAnsi="楷体"/>
        </w:rPr>
        <w:t>随着第三产业的发展</w:t>
      </w:r>
      <w:r w:rsidRPr="007C6B17">
        <w:rPr>
          <w:rFonts w:ascii="Times New Roman" w:eastAsia="宋体" w:hAnsi="宋体"/>
        </w:rPr>
        <w:t>,</w:t>
      </w:r>
      <w:r w:rsidRPr="007C6B17">
        <w:rPr>
          <w:rFonts w:ascii="Times New Roman" w:eastAsia="楷体" w:hAnsi="楷体"/>
        </w:rPr>
        <w:t>工业化对城市化的贡献作用开始减弱。第</w:t>
      </w:r>
      <w:r w:rsidRPr="007C6B17">
        <w:rPr>
          <w:rFonts w:ascii="Times New Roman" w:eastAsia="宋体" w:hAnsi="宋体"/>
        </w:rPr>
        <w:t>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据图可以看出</w:t>
      </w:r>
      <w:r w:rsidRPr="007C6B17">
        <w:rPr>
          <w:rFonts w:ascii="Times New Roman" w:eastAsia="宋体" w:hAnsi="宋体"/>
        </w:rPr>
        <w:t>,</w:t>
      </w:r>
      <w:r w:rsidRPr="007C6B17">
        <w:rPr>
          <w:rFonts w:ascii="Times New Roman" w:eastAsia="楷体" w:hAnsi="楷体"/>
        </w:rPr>
        <w:t>我国的城市化率远低于非农产业增加值占</w:t>
      </w:r>
      <w:r w:rsidRPr="007C6B17">
        <w:rPr>
          <w:rFonts w:ascii="Times New Roman" w:eastAsia="宋体" w:hAnsi="宋体"/>
        </w:rPr>
        <w:t>GDP</w:t>
      </w:r>
      <w:r w:rsidRPr="007C6B17">
        <w:rPr>
          <w:rFonts w:ascii="Times New Roman" w:eastAsia="楷体" w:hAnsi="楷体"/>
        </w:rPr>
        <w:t>的比重</w:t>
      </w:r>
      <w:r w:rsidRPr="007C6B17">
        <w:rPr>
          <w:rFonts w:ascii="Times New Roman" w:eastAsia="宋体" w:hAnsi="宋体"/>
        </w:rPr>
        <w:t>,</w:t>
      </w:r>
      <w:r w:rsidRPr="007C6B17">
        <w:rPr>
          <w:rFonts w:ascii="Times New Roman" w:eastAsia="楷体" w:hAnsi="楷体"/>
        </w:rPr>
        <w:t>故城市化落后于经济发展水平。</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楷体" w:hAnsi="楷体"/>
        </w:rPr>
        <w:t>读我国长江三角洲地区和珠江三角洲地区示意图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8~9</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51410082</w:t>
      </w:r>
      <w:r w:rsidRPr="007C6B17">
        <w:rPr>
          <w:rFonts w:ascii="Times New Roman" w:eastAsia="宋体" w:hAnsi="宋体"/>
          <w:sz w:val="20"/>
        </w:rPr>
        <w:t>)</w:t>
      </w: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64640" cy="1383840"/>
            <wp:effectExtent l="0" t="0" r="0" b="0"/>
            <wp:docPr id="448" name="z22.eps" descr="id:2147497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r:embed="rId10"/>
                    <a:stretch>
                      <a:fillRect/>
                    </a:stretch>
                  </pic:blipFill>
                  <pic:spPr>
                    <a:xfrm>
                      <a:off x="0" y="0"/>
                      <a:ext cx="2564640" cy="1383840"/>
                    </a:xfrm>
                    <a:prstGeom prst="rect">
                      <a:avLst/>
                    </a:prstGeom>
                  </pic:spPr>
                </pic:pic>
              </a:graphicData>
            </a:graphic>
          </wp:inline>
        </w:drawing>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长江三角洲和珠江三角洲是我国著名的商品粮基地</w:t>
      </w:r>
      <w:r w:rsidRPr="007C6B17">
        <w:rPr>
          <w:rFonts w:ascii="Times New Roman" w:eastAsia="宋体" w:hAnsi="宋体"/>
        </w:rPr>
        <w:t>,</w:t>
      </w:r>
      <w:r w:rsidRPr="007C6B17">
        <w:rPr>
          <w:rFonts w:ascii="Times New Roman" w:eastAsia="宋体" w:hAnsi="宋体"/>
        </w:rPr>
        <w:t>面对工业化不断发展</w:t>
      </w:r>
      <w:r w:rsidRPr="007C6B17">
        <w:rPr>
          <w:rFonts w:ascii="Times New Roman" w:eastAsia="宋体" w:hAnsi="宋体"/>
        </w:rPr>
        <w:t>,</w:t>
      </w:r>
      <w:r w:rsidRPr="007C6B17">
        <w:rPr>
          <w:rFonts w:ascii="Times New Roman" w:eastAsia="宋体" w:hAnsi="宋体"/>
        </w:rPr>
        <w:t>耕地面积不断减少的现状</w:t>
      </w:r>
      <w:r w:rsidRPr="007C6B17">
        <w:rPr>
          <w:rFonts w:ascii="Times New Roman" w:eastAsia="宋体" w:hAnsi="宋体"/>
        </w:rPr>
        <w:t>,</w:t>
      </w:r>
      <w:r w:rsidRPr="007C6B17">
        <w:rPr>
          <w:rFonts w:ascii="Times New Roman" w:eastAsia="宋体" w:hAnsi="宋体"/>
        </w:rPr>
        <w:t>图示区域农业可持续发展的对策是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加大科技投入</w:t>
      </w:r>
      <w:r w:rsidRPr="007C6B17">
        <w:rPr>
          <w:rFonts w:ascii="Times New Roman" w:eastAsia="宋体" w:hAnsi="宋体"/>
        </w:rPr>
        <w:t>,</w:t>
      </w:r>
      <w:r w:rsidRPr="007C6B17">
        <w:rPr>
          <w:rFonts w:ascii="Times New Roman" w:eastAsia="宋体" w:hAnsi="宋体"/>
        </w:rPr>
        <w:t xml:space="preserve">将粮食用地全部转变为蔬菜、花卉、乳畜用地　</w:t>
      </w:r>
      <w:r w:rsidRPr="007C6B17">
        <w:rPr>
          <w:rFonts w:ascii="宋体" w:eastAsia="宋体" w:hAnsi="宋体" w:cs="宋体" w:hint="eastAsia"/>
        </w:rPr>
        <w:t>②</w:t>
      </w:r>
      <w:r w:rsidRPr="007C6B17">
        <w:rPr>
          <w:rFonts w:ascii="Times New Roman" w:eastAsia="宋体" w:hAnsi="宋体"/>
        </w:rPr>
        <w:t>治理环境污染</w:t>
      </w:r>
      <w:r w:rsidRPr="007C6B17">
        <w:rPr>
          <w:rFonts w:ascii="Times New Roman" w:eastAsia="宋体" w:hAnsi="宋体"/>
        </w:rPr>
        <w:t>,</w:t>
      </w:r>
      <w:r w:rsidRPr="007C6B17">
        <w:rPr>
          <w:rFonts w:ascii="Times New Roman" w:eastAsia="宋体" w:hAnsi="宋体"/>
        </w:rPr>
        <w:t xml:space="preserve">发展绿色生态农业　</w:t>
      </w:r>
      <w:r w:rsidRPr="007C6B17">
        <w:rPr>
          <w:rFonts w:ascii="宋体" w:eastAsia="宋体" w:hAnsi="宋体" w:cs="宋体" w:hint="eastAsia"/>
        </w:rPr>
        <w:t>③</w:t>
      </w:r>
      <w:r w:rsidRPr="007C6B17">
        <w:rPr>
          <w:rFonts w:ascii="Times New Roman" w:eastAsia="宋体" w:hAnsi="宋体"/>
        </w:rPr>
        <w:t>大量施用化肥和低残留农药</w:t>
      </w:r>
      <w:r w:rsidRPr="007C6B17">
        <w:rPr>
          <w:rFonts w:ascii="Times New Roman" w:eastAsia="宋体" w:hAnsi="宋体"/>
        </w:rPr>
        <w:t>,</w:t>
      </w:r>
      <w:r w:rsidRPr="007C6B17">
        <w:rPr>
          <w:rFonts w:ascii="Times New Roman" w:eastAsia="宋体" w:hAnsi="宋体"/>
        </w:rPr>
        <w:t xml:space="preserve">提高粮食的单位面积产量　</w:t>
      </w:r>
      <w:r w:rsidRPr="007C6B17">
        <w:rPr>
          <w:rFonts w:ascii="宋体" w:eastAsia="宋体" w:hAnsi="宋体" w:cs="宋体" w:hint="eastAsia"/>
        </w:rPr>
        <w:t>④</w:t>
      </w:r>
      <w:r w:rsidRPr="007C6B17">
        <w:rPr>
          <w:rFonts w:ascii="Times New Roman" w:eastAsia="宋体" w:hAnsi="宋体"/>
        </w:rPr>
        <w:t>以市场需求为导向</w:t>
      </w:r>
      <w:r w:rsidRPr="007C6B17">
        <w:rPr>
          <w:rFonts w:ascii="Times New Roman" w:eastAsia="宋体" w:hAnsi="宋体"/>
        </w:rPr>
        <w:t>,</w:t>
      </w:r>
      <w:r w:rsidRPr="007C6B17">
        <w:rPr>
          <w:rFonts w:ascii="Times New Roman" w:eastAsia="宋体" w:hAnsi="宋体"/>
        </w:rPr>
        <w:t>延长产业链</w:t>
      </w:r>
      <w:r w:rsidRPr="007C6B17">
        <w:rPr>
          <w:rFonts w:ascii="Times New Roman" w:eastAsia="宋体" w:hAnsi="宋体"/>
        </w:rPr>
        <w:t>,</w:t>
      </w:r>
      <w:r w:rsidRPr="007C6B17">
        <w:rPr>
          <w:rFonts w:ascii="Times New Roman" w:eastAsia="宋体" w:hAnsi="宋体"/>
        </w:rPr>
        <w:t>实现农产品的精加工和深加工</w:t>
      </w:r>
      <w:r w:rsidRPr="007C6B17">
        <w:rPr>
          <w:rFonts w:ascii="Times New Roman" w:eastAsia="宋体" w:hAnsi="宋体"/>
        </w:rPr>
        <w:t>,</w:t>
      </w:r>
      <w:r w:rsidRPr="007C6B17">
        <w:rPr>
          <w:rFonts w:ascii="Times New Roman" w:eastAsia="宋体" w:hAnsi="宋体"/>
        </w:rPr>
        <w:t>提高产品附加值</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①③</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②④</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9</w:t>
      </w:r>
      <w:r w:rsidRPr="007C6B17">
        <w:rPr>
          <w:rFonts w:ascii="Times New Roman" w:eastAsia="宋体" w:hAnsi="Times New Roman" w:cs="Times New Roman"/>
        </w:rPr>
        <w:t>.</w:t>
      </w:r>
      <w:r w:rsidRPr="007C6B17">
        <w:rPr>
          <w:rFonts w:ascii="Times New Roman" w:eastAsia="宋体" w:hAnsi="宋体"/>
        </w:rPr>
        <w:t>S</w:t>
      </w:r>
      <w:r w:rsidRPr="007C6B17">
        <w:rPr>
          <w:rFonts w:ascii="Times New Roman" w:eastAsia="宋体" w:hAnsi="宋体"/>
        </w:rPr>
        <w:t>市由制造业中心向国际金融、贸易中心的发展</w:t>
      </w:r>
      <w:r w:rsidRPr="007C6B17">
        <w:rPr>
          <w:rFonts w:ascii="Times New Roman" w:eastAsia="宋体" w:hAnsi="宋体"/>
        </w:rPr>
        <w:t>,</w:t>
      </w:r>
      <w:r w:rsidRPr="007C6B17">
        <w:rPr>
          <w:rFonts w:ascii="Times New Roman" w:eastAsia="宋体" w:hAnsi="宋体"/>
        </w:rPr>
        <w:t>带动了周边地区的城市化进程</w:t>
      </w:r>
      <w:r w:rsidRPr="007C6B17">
        <w:rPr>
          <w:rFonts w:ascii="Times New Roman" w:eastAsia="宋体" w:hAnsi="宋体"/>
        </w:rPr>
        <w:t>,</w:t>
      </w:r>
      <w:r w:rsidRPr="007C6B17">
        <w:rPr>
          <w:rFonts w:ascii="Times New Roman" w:eastAsia="宋体" w:hAnsi="宋体"/>
        </w:rPr>
        <w:t>其带动作用表现在</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产业结构调整</w:t>
      </w:r>
      <w:r w:rsidRPr="007C6B17">
        <w:rPr>
          <w:rFonts w:ascii="Times New Roman" w:eastAsia="宋体" w:hAnsi="宋体"/>
        </w:rPr>
        <w:t>,</w:t>
      </w:r>
      <w:r w:rsidRPr="007C6B17">
        <w:rPr>
          <w:rFonts w:ascii="Times New Roman" w:eastAsia="宋体" w:hAnsi="宋体"/>
        </w:rPr>
        <w:t>使某些制造业向周边地区转移</w:t>
      </w:r>
      <w:r w:rsidRPr="007C6B17">
        <w:rPr>
          <w:rFonts w:ascii="Times New Roman" w:eastAsia="宋体" w:hAnsi="宋体"/>
        </w:rPr>
        <w:t>,</w:t>
      </w:r>
      <w:r w:rsidRPr="007C6B17">
        <w:rPr>
          <w:rFonts w:ascii="Times New Roman" w:eastAsia="宋体" w:hAnsi="宋体"/>
        </w:rPr>
        <w:t xml:space="preserve">促进了周边地区工业的发展　</w:t>
      </w:r>
      <w:r w:rsidRPr="007C6B17">
        <w:rPr>
          <w:rFonts w:ascii="宋体" w:eastAsia="宋体" w:hAnsi="宋体" w:cs="宋体" w:hint="eastAsia"/>
        </w:rPr>
        <w:t>②</w:t>
      </w:r>
      <w:r w:rsidRPr="007C6B17">
        <w:rPr>
          <w:rFonts w:ascii="Times New Roman" w:eastAsia="宋体" w:hAnsi="宋体"/>
        </w:rPr>
        <w:t>周边地区的工业发展</w:t>
      </w:r>
      <w:r w:rsidRPr="007C6B17">
        <w:rPr>
          <w:rFonts w:ascii="Times New Roman" w:eastAsia="宋体" w:hAnsi="宋体"/>
        </w:rPr>
        <w:t>,</w:t>
      </w:r>
      <w:r w:rsidRPr="007C6B17">
        <w:rPr>
          <w:rFonts w:ascii="Times New Roman" w:eastAsia="宋体" w:hAnsi="宋体"/>
        </w:rPr>
        <w:t xml:space="preserve">促进了当地农业人口向非农业人口转化　</w:t>
      </w:r>
      <w:r w:rsidRPr="007C6B17">
        <w:rPr>
          <w:rFonts w:ascii="宋体" w:eastAsia="宋体" w:hAnsi="宋体" w:cs="宋体" w:hint="eastAsia"/>
        </w:rPr>
        <w:t>③</w:t>
      </w:r>
      <w:r w:rsidRPr="007C6B17">
        <w:rPr>
          <w:rFonts w:ascii="Times New Roman" w:eastAsia="宋体" w:hAnsi="宋体"/>
        </w:rPr>
        <w:t>贸易的发展</w:t>
      </w:r>
      <w:r w:rsidRPr="007C6B17">
        <w:rPr>
          <w:rFonts w:ascii="Times New Roman" w:eastAsia="宋体" w:hAnsi="宋体"/>
        </w:rPr>
        <w:t>,</w:t>
      </w:r>
      <w:r w:rsidRPr="007C6B17">
        <w:rPr>
          <w:rFonts w:ascii="Times New Roman" w:eastAsia="宋体" w:hAnsi="宋体"/>
        </w:rPr>
        <w:t xml:space="preserve">使周边地区成为其广阔的消费市场　</w:t>
      </w:r>
      <w:r w:rsidRPr="007C6B17">
        <w:rPr>
          <w:rFonts w:ascii="宋体" w:eastAsia="宋体" w:hAnsi="宋体" w:cs="宋体" w:hint="eastAsia"/>
        </w:rPr>
        <w:t>④</w:t>
      </w:r>
      <w:r w:rsidRPr="007C6B17">
        <w:rPr>
          <w:rFonts w:ascii="Times New Roman" w:eastAsia="宋体" w:hAnsi="宋体"/>
        </w:rPr>
        <w:t>交通线路向周边延伸</w:t>
      </w:r>
      <w:r w:rsidRPr="007C6B17">
        <w:rPr>
          <w:rFonts w:ascii="Times New Roman" w:eastAsia="宋体" w:hAnsi="宋体"/>
        </w:rPr>
        <w:t>,</w:t>
      </w:r>
      <w:r w:rsidRPr="007C6B17">
        <w:rPr>
          <w:rFonts w:ascii="Times New Roman" w:eastAsia="宋体" w:hAnsi="宋体"/>
        </w:rPr>
        <w:t>加强了城乡之间的文化交流</w:t>
      </w:r>
      <w:r w:rsidRPr="007C6B17">
        <w:rPr>
          <w:rFonts w:ascii="Times New Roman" w:eastAsia="宋体" w:hAnsi="宋体"/>
        </w:rPr>
        <w:t>,</w:t>
      </w:r>
      <w:r w:rsidRPr="007C6B17">
        <w:rPr>
          <w:rFonts w:ascii="Times New Roman" w:eastAsia="宋体" w:hAnsi="宋体"/>
        </w:rPr>
        <w:t xml:space="preserve">改变了农民的生活节奏和生活观念　</w:t>
      </w:r>
      <w:r w:rsidRPr="007C6B17">
        <w:rPr>
          <w:rFonts w:ascii="宋体" w:eastAsia="宋体" w:hAnsi="宋体" w:cs="宋体" w:hint="eastAsia"/>
        </w:rPr>
        <w:t>⑤</w:t>
      </w:r>
      <w:r w:rsidRPr="007C6B17">
        <w:rPr>
          <w:rFonts w:ascii="Times New Roman" w:eastAsia="宋体" w:hAnsi="宋体"/>
        </w:rPr>
        <w:t>周边地区的工业发展</w:t>
      </w:r>
      <w:r w:rsidRPr="007C6B17">
        <w:rPr>
          <w:rFonts w:ascii="Times New Roman" w:eastAsia="宋体" w:hAnsi="宋体"/>
        </w:rPr>
        <w:t>,</w:t>
      </w:r>
      <w:r w:rsidRPr="007C6B17">
        <w:rPr>
          <w:rFonts w:ascii="Times New Roman" w:eastAsia="宋体" w:hAnsi="宋体"/>
        </w:rPr>
        <w:t>促进了农业用地向非农业用地的转化</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②③④</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①②⑤</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①④⑤</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9</w:t>
      </w:r>
      <w:r w:rsidRPr="007C6B17">
        <w:rPr>
          <w:rFonts w:ascii="Times New Roman" w:eastAsia="宋体" w:hAnsi="Times New Roman" w:cs="Times New Roman"/>
        </w:rPr>
        <w:t>.</w:t>
      </w:r>
      <w:r w:rsidRPr="007C6B17">
        <w:rPr>
          <w:rFonts w:ascii="Times New Roman" w:eastAsia="宋体" w:hAnsi="宋体"/>
        </w:rPr>
        <w:t>C</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8</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随着工业化的不断发展</w:t>
      </w:r>
      <w:r w:rsidRPr="007C6B17">
        <w:rPr>
          <w:rFonts w:ascii="Times New Roman" w:eastAsia="宋体" w:hAnsi="宋体"/>
        </w:rPr>
        <w:t>,</w:t>
      </w:r>
      <w:r w:rsidRPr="007C6B17">
        <w:rPr>
          <w:rFonts w:ascii="Times New Roman" w:eastAsia="楷体" w:hAnsi="楷体"/>
        </w:rPr>
        <w:t>长江三角洲和珠江三角洲应该压缩粮食用地面积</w:t>
      </w:r>
      <w:r w:rsidRPr="007C6B17">
        <w:rPr>
          <w:rFonts w:ascii="Times New Roman" w:eastAsia="宋体" w:hAnsi="宋体"/>
        </w:rPr>
        <w:t>,</w:t>
      </w:r>
      <w:r w:rsidRPr="007C6B17">
        <w:rPr>
          <w:rFonts w:ascii="Times New Roman" w:eastAsia="楷体" w:hAnsi="楷体"/>
        </w:rPr>
        <w:t>但不能全部转变为蔬菜、花卉、乳畜等用地。大量施用化肥、农药不符合可持续发展方向。第</w:t>
      </w:r>
      <w:r w:rsidRPr="007C6B17">
        <w:rPr>
          <w:rFonts w:ascii="Times New Roman" w:eastAsia="宋体" w:hAnsi="宋体"/>
        </w:rPr>
        <w:t>9</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城市化的进程表现为农业人口向非农业人口转化、农业用地向非农业用地转化、乡村变为城市。</w:t>
      </w:r>
      <w:r w:rsidRPr="007C6B17">
        <w:rPr>
          <w:rFonts w:ascii="宋体" w:eastAsia="宋体" w:hAnsi="宋体" w:cs="宋体" w:hint="eastAsia"/>
        </w:rPr>
        <w:t>③④</w:t>
      </w:r>
      <w:r w:rsidRPr="007C6B17">
        <w:rPr>
          <w:rFonts w:ascii="Times New Roman" w:eastAsia="楷体" w:hAnsi="楷体"/>
        </w:rPr>
        <w:t>只是表现出农村生活的改变</w:t>
      </w:r>
      <w:r w:rsidRPr="007C6B17">
        <w:rPr>
          <w:rFonts w:ascii="Times New Roman" w:eastAsia="宋体" w:hAnsi="宋体"/>
        </w:rPr>
        <w:t>,</w:t>
      </w:r>
      <w:r w:rsidRPr="007C6B17">
        <w:rPr>
          <w:rFonts w:ascii="Times New Roman" w:eastAsia="楷体" w:hAnsi="楷体"/>
        </w:rPr>
        <w:t>并没有转变为城市。</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阅读下列材料</w:t>
      </w:r>
      <w:r w:rsidRPr="007C6B17">
        <w:rPr>
          <w:rFonts w:ascii="Times New Roman" w:eastAsia="宋体" w:hAnsi="宋体"/>
        </w:rPr>
        <w:t>,</w:t>
      </w:r>
      <w:r w:rsidRPr="007C6B17">
        <w:rPr>
          <w:rFonts w:ascii="Times New Roman" w:eastAsia="宋体" w:hAnsi="宋体"/>
        </w:rPr>
        <w:t>完成下列各题。</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宋体" w:hAnsi="宋体"/>
        </w:rPr>
        <w:t>2013</w:t>
      </w:r>
      <w:r w:rsidRPr="007C6B17">
        <w:rPr>
          <w:rFonts w:ascii="Times New Roman" w:eastAsia="楷体" w:hAnsi="楷体"/>
        </w:rPr>
        <w:t>年</w:t>
      </w:r>
      <w:r w:rsidRPr="007C6B17">
        <w:rPr>
          <w:rFonts w:ascii="Times New Roman" w:eastAsia="宋体" w:hAnsi="宋体"/>
        </w:rPr>
        <w:t>9</w:t>
      </w:r>
      <w:r w:rsidRPr="007C6B17">
        <w:rPr>
          <w:rFonts w:ascii="Times New Roman" w:eastAsia="楷体" w:hAnsi="楷体"/>
        </w:rPr>
        <w:t>月</w:t>
      </w:r>
      <w:r w:rsidRPr="007C6B17">
        <w:rPr>
          <w:rFonts w:ascii="Times New Roman" w:eastAsia="宋体" w:hAnsi="宋体"/>
        </w:rPr>
        <w:t>9~13</w:t>
      </w:r>
      <w:r w:rsidRPr="007C6B17">
        <w:rPr>
          <w:rFonts w:ascii="Times New Roman" w:eastAsia="楷体" w:hAnsi="楷体"/>
        </w:rPr>
        <w:t>日</w:t>
      </w:r>
      <w:r w:rsidRPr="007C6B17">
        <w:rPr>
          <w:rFonts w:ascii="Times New Roman" w:eastAsia="宋体" w:hAnsi="宋体"/>
        </w:rPr>
        <w:t>,</w:t>
      </w:r>
      <w:r w:rsidRPr="007C6B17">
        <w:rPr>
          <w:rFonts w:ascii="Times New Roman" w:eastAsia="楷体" w:hAnsi="楷体"/>
        </w:rPr>
        <w:t>第九届泛珠江三角洲区域合作与发展论坛暨经贸洽谈会在贵阳召开。泛珠江三角洲区域合作将扩大核心区的辐射能力</w:t>
      </w:r>
      <w:r w:rsidRPr="007C6B17">
        <w:rPr>
          <w:rFonts w:ascii="Times New Roman" w:eastAsia="宋体" w:hAnsi="宋体"/>
        </w:rPr>
        <w:t>,</w:t>
      </w:r>
      <w:r w:rsidRPr="007C6B17">
        <w:rPr>
          <w:rFonts w:ascii="Times New Roman" w:eastAsia="楷体" w:hAnsi="楷体"/>
        </w:rPr>
        <w:t>有效实现梯度转移</w:t>
      </w:r>
      <w:r w:rsidRPr="007C6B17">
        <w:rPr>
          <w:rFonts w:ascii="Times New Roman" w:eastAsia="宋体" w:hAnsi="宋体"/>
        </w:rPr>
        <w:t>,</w:t>
      </w:r>
      <w:r w:rsidRPr="007C6B17">
        <w:rPr>
          <w:rFonts w:ascii="Times New Roman" w:eastAsia="楷体" w:hAnsi="楷体"/>
        </w:rPr>
        <w:t>直接推动中、西部若干省区的经济发展</w:t>
      </w:r>
      <w:r w:rsidRPr="007C6B17">
        <w:rPr>
          <w:rFonts w:ascii="Times New Roman" w:eastAsia="宋体" w:hAnsi="宋体"/>
        </w:rPr>
        <w:t>,</w:t>
      </w:r>
      <w:r w:rsidRPr="007C6B17">
        <w:rPr>
          <w:rFonts w:ascii="Times New Roman" w:eastAsia="楷体" w:hAnsi="楷体"/>
        </w:rPr>
        <w:t>营造区域经济共生多赢的格局。</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泛珠江三角洲地区示意图。</w:t>
      </w: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09120" cy="1372680"/>
            <wp:effectExtent l="0" t="0" r="0" b="0"/>
            <wp:docPr id="449" name="16L18.eps" descr="id:2147497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r:embed="rId11"/>
                    <a:stretch>
                      <a:fillRect/>
                    </a:stretch>
                  </pic:blipFill>
                  <pic:spPr>
                    <a:xfrm>
                      <a:off x="0" y="0"/>
                      <a:ext cx="2409120" cy="1372680"/>
                    </a:xfrm>
                    <a:prstGeom prst="rect">
                      <a:avLst/>
                    </a:prstGeom>
                  </pic:spPr>
                </pic:pic>
              </a:graphicData>
            </a:graphic>
          </wp:inline>
        </w:drawing>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rPr>
        <w:t>材料三</w:t>
      </w:r>
      <w:r w:rsidRPr="007C6B17">
        <w:rPr>
          <w:rFonts w:ascii="Times New Roman" w:eastAsia="宋体" w:hAnsi="宋体"/>
        </w:rPr>
        <w:t xml:space="preserve">　</w:t>
      </w:r>
      <w:r w:rsidRPr="007C6B17">
        <w:rPr>
          <w:rFonts w:ascii="Times New Roman" w:eastAsia="楷体" w:hAnsi="楷体"/>
        </w:rPr>
        <w:t>珠江三角洲三大产业结构示意图。</w:t>
      </w:r>
    </w:p>
    <w:p w:rsidR="000F71B4" w:rsidRPr="007C6B17" w:rsidRDefault="000F71B4" w:rsidP="000F71B4">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790000" cy="809640"/>
            <wp:effectExtent l="0" t="0" r="0" b="0"/>
            <wp:docPr id="450" name="16L19.eps" descr="id:2147497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r:embed="rId12" cstate="print"/>
                    <a:stretch>
                      <a:fillRect/>
                    </a:stretch>
                  </pic:blipFill>
                  <pic:spPr>
                    <a:xfrm>
                      <a:off x="0" y="0"/>
                      <a:ext cx="2790000" cy="809640"/>
                    </a:xfrm>
                    <a:prstGeom prst="rect">
                      <a:avLst/>
                    </a:prstGeom>
                  </pic:spPr>
                </pic:pic>
              </a:graphicData>
            </a:graphic>
          </wp:inline>
        </w:drawing>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泛珠江三角洲地区的主要农业地域类型和珠江三角洲地区的特色农业各是什么</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珠江三角洲与周边地区在经济区位、资源、产业结构上差异显著</w:t>
      </w:r>
      <w:r w:rsidRPr="007C6B17">
        <w:rPr>
          <w:rFonts w:ascii="Times New Roman" w:eastAsia="宋体" w:hAnsi="宋体"/>
        </w:rPr>
        <w:t>,</w:t>
      </w:r>
      <w:r w:rsidRPr="007C6B17">
        <w:rPr>
          <w:rFonts w:ascii="Times New Roman" w:eastAsia="宋体" w:hAnsi="宋体"/>
        </w:rPr>
        <w:t>互补性强。试从以上几方面分析泛珠江三角洲合作的有利条件。</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从材料三可以看出</w:t>
      </w:r>
      <w:r w:rsidRPr="007C6B17">
        <w:rPr>
          <w:rFonts w:ascii="Times New Roman" w:eastAsia="宋体" w:hAnsi="宋体"/>
        </w:rPr>
        <w:t>,</w:t>
      </w:r>
      <w:r w:rsidRPr="007C6B17">
        <w:rPr>
          <w:rFonts w:ascii="Times New Roman" w:eastAsia="宋体" w:hAnsi="宋体"/>
        </w:rPr>
        <w:t>珠江三角洲的产业结构有何变化</w:t>
      </w:r>
      <w:r w:rsidRPr="007C6B17">
        <w:rPr>
          <w:rFonts w:ascii="Times New Roman" w:eastAsia="宋体" w:hAnsi="宋体"/>
        </w:rPr>
        <w:t>?</w:t>
      </w:r>
      <w:r w:rsidRPr="007C6B17">
        <w:rPr>
          <w:rFonts w:ascii="Times New Roman" w:eastAsia="宋体" w:hAnsi="宋体"/>
        </w:rPr>
        <w:t>第二产业应如何调整布局优化升级</w:t>
      </w:r>
      <w:r w:rsidRPr="007C6B17">
        <w:rPr>
          <w:rFonts w:ascii="Times New Roman" w:eastAsia="宋体" w:hAnsi="宋体"/>
        </w:rPr>
        <w:t>?</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水稻种植业。基塘农业。</w:t>
      </w:r>
    </w:p>
    <w:p w:rsidR="000F71B4" w:rsidRPr="007C6B17" w:rsidRDefault="000F71B4" w:rsidP="000F71B4">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经济区位</w:t>
      </w:r>
      <w:r w:rsidRPr="007C6B17">
        <w:rPr>
          <w:rFonts w:ascii="Times New Roman" w:eastAsia="宋体" w:hAnsi="宋体"/>
        </w:rPr>
        <w:t>:</w:t>
      </w:r>
      <w:r w:rsidRPr="007C6B17">
        <w:rPr>
          <w:rFonts w:ascii="Times New Roman" w:eastAsia="宋体" w:hAnsi="宋体"/>
        </w:rPr>
        <w:t>泛珠江三角洲覆盖了东、中、西部三个不同梯级的地区</w:t>
      </w:r>
      <w:r w:rsidRPr="007C6B17">
        <w:rPr>
          <w:rFonts w:ascii="Times New Roman" w:eastAsia="宋体" w:hAnsi="宋体"/>
        </w:rPr>
        <w:t>,</w:t>
      </w:r>
      <w:r w:rsidRPr="007C6B17">
        <w:rPr>
          <w:rFonts w:ascii="Times New Roman" w:eastAsia="宋体" w:hAnsi="宋体"/>
        </w:rPr>
        <w:t>区域特征明显</w:t>
      </w:r>
      <w:r w:rsidRPr="007C6B17">
        <w:rPr>
          <w:rFonts w:ascii="Times New Roman" w:eastAsia="宋体" w:hAnsi="宋体"/>
        </w:rPr>
        <w:t>;</w:t>
      </w:r>
      <w:r w:rsidRPr="007C6B17">
        <w:rPr>
          <w:rFonts w:ascii="Times New Roman" w:eastAsia="宋体" w:hAnsi="宋体"/>
        </w:rPr>
        <w:t>资源</w:t>
      </w:r>
      <w:r w:rsidRPr="007C6B17">
        <w:rPr>
          <w:rFonts w:ascii="Times New Roman" w:eastAsia="宋体" w:hAnsi="宋体"/>
        </w:rPr>
        <w:t>:</w:t>
      </w:r>
      <w:r w:rsidRPr="007C6B17">
        <w:rPr>
          <w:rFonts w:ascii="Times New Roman" w:eastAsia="宋体" w:hAnsi="宋体"/>
        </w:rPr>
        <w:t>珠江三角洲的优势在资金、技术、管理和信息方面</w:t>
      </w:r>
      <w:r w:rsidRPr="007C6B17">
        <w:rPr>
          <w:rFonts w:ascii="Times New Roman" w:eastAsia="宋体" w:hAnsi="宋体"/>
        </w:rPr>
        <w:t>,</w:t>
      </w:r>
      <w:r w:rsidRPr="007C6B17">
        <w:rPr>
          <w:rFonts w:ascii="Times New Roman" w:eastAsia="宋体" w:hAnsi="宋体"/>
        </w:rPr>
        <w:t>其他省区有丰富的水能、土地、旅游和劳动力资源</w:t>
      </w:r>
      <w:r w:rsidRPr="007C6B17">
        <w:rPr>
          <w:rFonts w:ascii="Times New Roman" w:eastAsia="宋体" w:hAnsi="宋体"/>
        </w:rPr>
        <w:t>;</w:t>
      </w:r>
      <w:r w:rsidRPr="007C6B17">
        <w:rPr>
          <w:rFonts w:ascii="Times New Roman" w:eastAsia="宋体" w:hAnsi="宋体"/>
        </w:rPr>
        <w:t>产业结构</w:t>
      </w:r>
      <w:r w:rsidRPr="007C6B17">
        <w:rPr>
          <w:rFonts w:ascii="Times New Roman" w:eastAsia="宋体" w:hAnsi="宋体"/>
        </w:rPr>
        <w:t>:</w:t>
      </w:r>
      <w:r w:rsidRPr="007C6B17">
        <w:rPr>
          <w:rFonts w:ascii="Times New Roman" w:eastAsia="宋体" w:hAnsi="宋体"/>
        </w:rPr>
        <w:t>珠江三角洲地区具有较雄厚的经济基础</w:t>
      </w:r>
      <w:r w:rsidRPr="007C6B17">
        <w:rPr>
          <w:rFonts w:ascii="Times New Roman" w:eastAsia="宋体" w:hAnsi="宋体"/>
        </w:rPr>
        <w:t>,</w:t>
      </w:r>
      <w:r w:rsidRPr="007C6B17">
        <w:rPr>
          <w:rFonts w:ascii="Times New Roman" w:eastAsia="宋体" w:hAnsi="宋体"/>
        </w:rPr>
        <w:t>产业结构不断优化</w:t>
      </w:r>
      <w:r w:rsidRPr="007C6B17">
        <w:rPr>
          <w:rFonts w:ascii="Times New Roman" w:eastAsia="宋体" w:hAnsi="宋体"/>
        </w:rPr>
        <w:t>,</w:t>
      </w:r>
      <w:r w:rsidRPr="007C6B17">
        <w:rPr>
          <w:rFonts w:ascii="Times New Roman" w:eastAsia="宋体" w:hAnsi="宋体"/>
        </w:rPr>
        <w:t>随着产业升级</w:t>
      </w:r>
      <w:r w:rsidRPr="007C6B17">
        <w:rPr>
          <w:rFonts w:ascii="Times New Roman" w:eastAsia="宋体" w:hAnsi="宋体"/>
        </w:rPr>
        <w:t>,</w:t>
      </w:r>
      <w:r w:rsidRPr="007C6B17">
        <w:rPr>
          <w:rFonts w:ascii="Times New Roman" w:eastAsia="宋体" w:hAnsi="宋体"/>
        </w:rPr>
        <w:t>与周边省区在能源、原料、交通、劳务等方面有着广泛的联系。</w:t>
      </w:r>
    </w:p>
    <w:p w:rsidR="000F71B4" w:rsidRPr="007C6B17" w:rsidRDefault="000F71B4" w:rsidP="000F71B4">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第一产业比重呈下降趋势</w:t>
      </w:r>
      <w:r w:rsidRPr="007C6B17">
        <w:rPr>
          <w:rFonts w:ascii="Times New Roman" w:eastAsia="宋体" w:hAnsi="宋体"/>
        </w:rPr>
        <w:t>,</w:t>
      </w:r>
      <w:r w:rsidRPr="007C6B17">
        <w:rPr>
          <w:rFonts w:ascii="Times New Roman" w:eastAsia="宋体" w:hAnsi="宋体"/>
        </w:rPr>
        <w:t>第三产业比重明显上升</w:t>
      </w:r>
      <w:r w:rsidRPr="007C6B17">
        <w:rPr>
          <w:rFonts w:ascii="Times New Roman" w:eastAsia="宋体" w:hAnsi="宋体"/>
        </w:rPr>
        <w:t>,</w:t>
      </w:r>
      <w:r w:rsidRPr="007C6B17">
        <w:rPr>
          <w:rFonts w:ascii="Times New Roman" w:eastAsia="宋体" w:hAnsi="宋体"/>
        </w:rPr>
        <w:t>第二产业占据主导地位。劳动密集型、资源密集型工业要逐步向优势明显的周边地区转移</w:t>
      </w:r>
      <w:r w:rsidRPr="007C6B17">
        <w:rPr>
          <w:rFonts w:ascii="Times New Roman" w:eastAsia="宋体" w:hAnsi="宋体"/>
        </w:rPr>
        <w:t>,</w:t>
      </w:r>
      <w:r w:rsidRPr="007C6B17">
        <w:rPr>
          <w:rFonts w:ascii="Times New Roman" w:eastAsia="宋体" w:hAnsi="宋体"/>
        </w:rPr>
        <w:t>珠江三角洲地区应提升加工制造业的层次</w:t>
      </w:r>
      <w:r w:rsidRPr="007C6B17">
        <w:rPr>
          <w:rFonts w:ascii="Times New Roman" w:eastAsia="宋体" w:hAnsi="宋体"/>
        </w:rPr>
        <w:t>,</w:t>
      </w:r>
      <w:r w:rsidRPr="007C6B17">
        <w:rPr>
          <w:rFonts w:ascii="Times New Roman" w:eastAsia="宋体" w:hAnsi="宋体"/>
        </w:rPr>
        <w:t>大力发展高新技术产业。</w:t>
      </w:r>
    </w:p>
    <w:p w:rsidR="000F71B4" w:rsidRPr="007C6B17" w:rsidRDefault="000F71B4" w:rsidP="000F71B4">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结合珠江三角洲地区的气候和地形条件即可回答农业地域类型及特色农业。第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对比珠江三角洲与周边地区的差异</w:t>
      </w:r>
      <w:r w:rsidRPr="007C6B17">
        <w:rPr>
          <w:rFonts w:ascii="Times New Roman" w:eastAsia="宋体" w:hAnsi="宋体"/>
        </w:rPr>
        <w:t>,</w:t>
      </w:r>
      <w:r w:rsidRPr="007C6B17">
        <w:rPr>
          <w:rFonts w:ascii="Times New Roman" w:eastAsia="楷体" w:hAnsi="楷体"/>
        </w:rPr>
        <w:t>经济上主要从东、中、西三个经济区的差异入手</w:t>
      </w:r>
      <w:r w:rsidRPr="007C6B17">
        <w:rPr>
          <w:rFonts w:ascii="Times New Roman" w:eastAsia="宋体" w:hAnsi="宋体"/>
        </w:rPr>
        <w:t>,</w:t>
      </w:r>
      <w:r w:rsidRPr="007C6B17">
        <w:rPr>
          <w:rFonts w:ascii="Times New Roman" w:eastAsia="楷体" w:hAnsi="楷体"/>
        </w:rPr>
        <w:t>分析差异</w:t>
      </w:r>
      <w:r w:rsidRPr="007C6B17">
        <w:rPr>
          <w:rFonts w:ascii="Times New Roman" w:eastAsia="宋体" w:hAnsi="宋体"/>
        </w:rPr>
        <w:t>,</w:t>
      </w:r>
      <w:r w:rsidRPr="007C6B17">
        <w:rPr>
          <w:rFonts w:ascii="Times New Roman" w:eastAsia="楷体" w:hAnsi="楷体"/>
        </w:rPr>
        <w:t>找出互补</w:t>
      </w:r>
      <w:r w:rsidRPr="007C6B17">
        <w:rPr>
          <w:rFonts w:ascii="Times New Roman" w:eastAsia="宋体" w:hAnsi="宋体"/>
        </w:rPr>
        <w:t>;</w:t>
      </w:r>
      <w:r w:rsidRPr="007C6B17">
        <w:rPr>
          <w:rFonts w:ascii="Times New Roman" w:eastAsia="楷体" w:hAnsi="楷体"/>
        </w:rPr>
        <w:t>资源和产业结构方面</w:t>
      </w:r>
      <w:r w:rsidRPr="007C6B17">
        <w:rPr>
          <w:rFonts w:ascii="Times New Roman" w:eastAsia="宋体" w:hAnsi="宋体"/>
        </w:rPr>
        <w:t>,</w:t>
      </w:r>
      <w:r w:rsidRPr="007C6B17">
        <w:rPr>
          <w:rFonts w:ascii="Times New Roman" w:eastAsia="楷体" w:hAnsi="楷体"/>
        </w:rPr>
        <w:t>珠江三角洲部分劳动密集型和资源密集型产业需要转移</w:t>
      </w:r>
      <w:r w:rsidRPr="007C6B17">
        <w:rPr>
          <w:rFonts w:ascii="Times New Roman" w:eastAsia="宋体" w:hAnsi="宋体"/>
        </w:rPr>
        <w:t>,</w:t>
      </w:r>
      <w:r w:rsidRPr="007C6B17">
        <w:rPr>
          <w:rFonts w:ascii="Times New Roman" w:eastAsia="楷体" w:hAnsi="楷体"/>
        </w:rPr>
        <w:t>周边地区有地价、劳动力、资源等优势可以承接产业转移</w:t>
      </w:r>
      <w:r w:rsidRPr="007C6B17">
        <w:rPr>
          <w:rFonts w:ascii="Times New Roman" w:eastAsia="宋体" w:hAnsi="宋体"/>
        </w:rPr>
        <w:t>,</w:t>
      </w:r>
      <w:r w:rsidRPr="007C6B17">
        <w:rPr>
          <w:rFonts w:ascii="Times New Roman" w:eastAsia="楷体" w:hAnsi="楷体"/>
        </w:rPr>
        <w:t>同时珠江三角洲为周边地区提供信息、技术和资金支持</w:t>
      </w:r>
      <w:r w:rsidRPr="007C6B17">
        <w:rPr>
          <w:rFonts w:ascii="Times New Roman" w:eastAsia="宋体" w:hAnsi="宋体"/>
        </w:rPr>
        <w:t>,</w:t>
      </w:r>
      <w:r w:rsidRPr="007C6B17">
        <w:rPr>
          <w:rFonts w:ascii="Times New Roman" w:eastAsia="楷体" w:hAnsi="楷体"/>
        </w:rPr>
        <w:t>而周边地区则可为珠江三角洲提供资源和劳动力等。第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对比三大产业结构图可看到第一、二、三产业比重的变化。第二产业的优化升级可从发展的工业类型方面分析。</w:t>
      </w:r>
    </w:p>
    <w:sectPr w:rsidR="000F71B4" w:rsidRPr="007C6B17" w:rsidSect="0071728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03C" w:rsidRDefault="00EA703C" w:rsidP="00AA54CB">
      <w:r>
        <w:separator/>
      </w:r>
    </w:p>
  </w:endnote>
  <w:endnote w:type="continuationSeparator" w:id="0">
    <w:p w:rsidR="00EA703C" w:rsidRDefault="00EA703C"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311" w:rsidRDefault="008F43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8F4311" w:rsidRDefault="008F4311" w:rsidP="008F4311">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311" w:rsidRDefault="008F431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03C" w:rsidRDefault="00EA703C" w:rsidP="00AA54CB">
      <w:r>
        <w:separator/>
      </w:r>
    </w:p>
  </w:footnote>
  <w:footnote w:type="continuationSeparator" w:id="0">
    <w:p w:rsidR="00EA703C" w:rsidRDefault="00EA703C"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311" w:rsidRDefault="008F43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8F4311" w:rsidRDefault="008F4311" w:rsidP="008F4311">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311" w:rsidRDefault="008F43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061F7E"/>
    <w:rsid w:val="000F71B4"/>
    <w:rsid w:val="00147263"/>
    <w:rsid w:val="001669CA"/>
    <w:rsid w:val="001974EE"/>
    <w:rsid w:val="001E35FC"/>
    <w:rsid w:val="001F0088"/>
    <w:rsid w:val="002741DA"/>
    <w:rsid w:val="002B4D30"/>
    <w:rsid w:val="002F5BE5"/>
    <w:rsid w:val="00325E69"/>
    <w:rsid w:val="003C5966"/>
    <w:rsid w:val="003D42B0"/>
    <w:rsid w:val="00451E9C"/>
    <w:rsid w:val="00513FC3"/>
    <w:rsid w:val="00591A9C"/>
    <w:rsid w:val="005A04C7"/>
    <w:rsid w:val="005B4CA7"/>
    <w:rsid w:val="00605D42"/>
    <w:rsid w:val="006165B7"/>
    <w:rsid w:val="006458B5"/>
    <w:rsid w:val="0071728E"/>
    <w:rsid w:val="00892A9A"/>
    <w:rsid w:val="008B1490"/>
    <w:rsid w:val="008E3BC6"/>
    <w:rsid w:val="008F4311"/>
    <w:rsid w:val="00951452"/>
    <w:rsid w:val="009568C1"/>
    <w:rsid w:val="00975A34"/>
    <w:rsid w:val="009D384F"/>
    <w:rsid w:val="00A413DA"/>
    <w:rsid w:val="00A46913"/>
    <w:rsid w:val="00AA0D7A"/>
    <w:rsid w:val="00AA54CB"/>
    <w:rsid w:val="00AB722F"/>
    <w:rsid w:val="00AF267E"/>
    <w:rsid w:val="00B567AA"/>
    <w:rsid w:val="00BA1CEA"/>
    <w:rsid w:val="00BC4CDA"/>
    <w:rsid w:val="00CB39EB"/>
    <w:rsid w:val="00D74DC0"/>
    <w:rsid w:val="00D80AE1"/>
    <w:rsid w:val="00E018F3"/>
    <w:rsid w:val="00E82FC4"/>
    <w:rsid w:val="00EA703C"/>
    <w:rsid w:val="00EB523E"/>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8.jpg"/></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1</TotalTime>
  <Pages>5</Pages>
  <Words>533</Words>
  <Characters>3042</Characters>
  <Application>Microsoft Office Word</Application>
  <DocSecurity>0</DocSecurity>
  <Lines>25</Lines>
  <Paragraphs>7</Paragraphs>
  <ScaleCrop>false</ScaleCrop>
  <Manager>www.shulihua.net</Manager>
  <Company>www.shulihua.net</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2016-09-02T07:54:00Z</dcterms:created>
  <dcterms:modified xsi:type="dcterms:W3CDTF">2016-09-19T05:33:00Z</dcterms:modified>
  <cp:category>www.shulihua.net</cp:category>
</cp:coreProperties>
</file>